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E89" w:rsidRDefault="000B7E89" w:rsidP="000B7E89">
      <w:pPr>
        <w:widowControl w:val="0"/>
        <w:autoSpaceDE w:val="0"/>
        <w:autoSpaceDN w:val="0"/>
        <w:adjustRightInd w:val="0"/>
        <w:spacing w:line="360" w:lineRule="auto"/>
        <w:jc w:val="center"/>
        <w:rPr>
          <w:rFonts w:asciiTheme="majorBidi" w:hAnsiTheme="majorBidi" w:cstheme="majorBidi"/>
          <w:b/>
          <w:bCs/>
          <w:sz w:val="32"/>
          <w:szCs w:val="32"/>
          <w:lang w:val="en-GB"/>
        </w:rPr>
      </w:pPr>
    </w:p>
    <w:p w:rsidR="000B7E89" w:rsidRPr="00BB720C" w:rsidRDefault="000B7E89" w:rsidP="000B7E89">
      <w:pPr>
        <w:widowControl w:val="0"/>
        <w:autoSpaceDE w:val="0"/>
        <w:autoSpaceDN w:val="0"/>
        <w:adjustRightInd w:val="0"/>
        <w:spacing w:line="360" w:lineRule="auto"/>
        <w:jc w:val="center"/>
        <w:rPr>
          <w:rFonts w:asciiTheme="majorBidi" w:hAnsiTheme="majorBidi" w:cstheme="majorBidi"/>
          <w:b/>
          <w:bCs/>
          <w:sz w:val="32"/>
          <w:szCs w:val="32"/>
          <w:rtl/>
          <w:lang w:val="en-GB" w:bidi="ar-IQ"/>
        </w:rPr>
      </w:pPr>
      <w:r w:rsidRPr="00BB720C">
        <w:rPr>
          <w:rFonts w:asciiTheme="majorBidi" w:hAnsiTheme="majorBidi" w:cstheme="majorBidi"/>
          <w:b/>
          <w:bCs/>
          <w:sz w:val="32"/>
          <w:szCs w:val="32"/>
          <w:lang w:val="en-GB"/>
        </w:rPr>
        <w:t>Nanomedicine and Chemotherapy</w:t>
      </w: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lang w:val="en-GB"/>
        </w:rPr>
      </w:pPr>
      <w:proofErr w:type="spellStart"/>
      <w:r w:rsidRPr="00F204FC">
        <w:rPr>
          <w:rFonts w:asciiTheme="majorBidi" w:hAnsiTheme="majorBidi" w:cstheme="majorBidi"/>
          <w:sz w:val="28"/>
          <w:szCs w:val="28"/>
          <w:lang w:val="en-GB"/>
        </w:rPr>
        <w:t>Najim</w:t>
      </w:r>
      <w:proofErr w:type="spellEnd"/>
      <w:r w:rsidRPr="00F204FC">
        <w:rPr>
          <w:rFonts w:asciiTheme="majorBidi" w:hAnsiTheme="majorBidi" w:cstheme="majorBidi"/>
          <w:sz w:val="28"/>
          <w:szCs w:val="28"/>
          <w:lang w:val="en-GB"/>
        </w:rPr>
        <w:t xml:space="preserve"> A. Al-</w:t>
      </w:r>
      <w:proofErr w:type="spellStart"/>
      <w:r w:rsidRPr="00F204FC">
        <w:rPr>
          <w:rFonts w:asciiTheme="majorBidi" w:hAnsiTheme="majorBidi" w:cstheme="majorBidi"/>
          <w:sz w:val="28"/>
          <w:szCs w:val="28"/>
          <w:lang w:val="en-GB"/>
        </w:rPr>
        <w:t>Masoudi</w:t>
      </w:r>
      <w:proofErr w:type="spellEnd"/>
    </w:p>
    <w:p w:rsidR="000B7E89" w:rsidRPr="00BB720C" w:rsidRDefault="000B7E89" w:rsidP="000B7E89">
      <w:pPr>
        <w:widowControl w:val="0"/>
        <w:autoSpaceDE w:val="0"/>
        <w:autoSpaceDN w:val="0"/>
        <w:adjustRightInd w:val="0"/>
        <w:spacing w:line="360" w:lineRule="auto"/>
        <w:jc w:val="center"/>
        <w:rPr>
          <w:rFonts w:asciiTheme="majorBidi" w:hAnsiTheme="majorBidi" w:cstheme="majorBidi"/>
          <w:sz w:val="28"/>
          <w:szCs w:val="28"/>
          <w:rtl/>
          <w:lang w:val="en-GB" w:bidi="ar-IQ"/>
        </w:rPr>
      </w:pPr>
      <w:r w:rsidRPr="00F204FC">
        <w:rPr>
          <w:rFonts w:asciiTheme="majorBidi" w:hAnsiTheme="majorBidi" w:cstheme="majorBidi"/>
          <w:sz w:val="28"/>
          <w:szCs w:val="28"/>
          <w:lang w:val="en-GB"/>
        </w:rPr>
        <w:t>Department of Chemistry, Univers</w:t>
      </w:r>
      <w:bookmarkStart w:id="0" w:name="_GoBack"/>
      <w:bookmarkEnd w:id="0"/>
      <w:r w:rsidRPr="00F204FC">
        <w:rPr>
          <w:rFonts w:asciiTheme="majorBidi" w:hAnsiTheme="majorBidi" w:cstheme="majorBidi"/>
          <w:sz w:val="28"/>
          <w:szCs w:val="28"/>
          <w:lang w:val="en-GB"/>
        </w:rPr>
        <w:t>ity of Konstanz, P.O. Bo</w:t>
      </w:r>
      <w:r>
        <w:rPr>
          <w:rFonts w:asciiTheme="majorBidi" w:hAnsiTheme="majorBidi" w:cstheme="majorBidi"/>
          <w:sz w:val="28"/>
          <w:szCs w:val="28"/>
          <w:lang w:val="en-GB"/>
        </w:rPr>
        <w:t>x 5560, 78467 Konstanz, Germany</w:t>
      </w:r>
    </w:p>
    <w:p w:rsidR="000B7E89" w:rsidRPr="00F204FC" w:rsidRDefault="000B7E89" w:rsidP="000B7E89">
      <w:pPr>
        <w:widowControl w:val="0"/>
        <w:autoSpaceDE w:val="0"/>
        <w:autoSpaceDN w:val="0"/>
        <w:adjustRightInd w:val="0"/>
        <w:spacing w:line="360" w:lineRule="auto"/>
        <w:jc w:val="right"/>
        <w:rPr>
          <w:rFonts w:asciiTheme="majorBidi" w:hAnsiTheme="majorBidi" w:cstheme="majorBidi"/>
          <w:b/>
          <w:bCs/>
          <w:sz w:val="28"/>
          <w:szCs w:val="28"/>
          <w:lang w:val="en-GB"/>
        </w:rPr>
      </w:pPr>
      <w:r w:rsidRPr="00F204FC">
        <w:rPr>
          <w:rFonts w:asciiTheme="majorBidi" w:hAnsiTheme="majorBidi" w:cstheme="majorBidi"/>
          <w:b/>
          <w:bCs/>
          <w:sz w:val="28"/>
          <w:szCs w:val="28"/>
          <w:lang w:val="en-GB"/>
        </w:rPr>
        <w:t>Introduction</w:t>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lang w:val="en-GB"/>
        </w:rPr>
      </w:pPr>
      <w:r w:rsidRPr="00F204FC">
        <w:rPr>
          <w:rFonts w:asciiTheme="majorBidi" w:hAnsiTheme="majorBidi" w:cstheme="majorBidi"/>
          <w:sz w:val="28"/>
          <w:szCs w:val="28"/>
          <w:lang w:val="en-GB"/>
        </w:rPr>
        <w:t xml:space="preserve">      Steroids are an important class of biological active compounds and a large number are used in therapy. The biochemistry of steroids has advance very rapidly and such developments have been relevant for research of new drugs and led to a renewed interest in steroids [1</w:t>
      </w:r>
      <w:proofErr w:type="gramStart"/>
      <w:r w:rsidRPr="00F204FC">
        <w:rPr>
          <w:rFonts w:asciiTheme="majorBidi" w:hAnsiTheme="majorBidi" w:cstheme="majorBidi"/>
          <w:sz w:val="28"/>
          <w:szCs w:val="28"/>
          <w:lang w:val="en-GB"/>
        </w:rPr>
        <w:t>,2</w:t>
      </w:r>
      <w:proofErr w:type="gramEnd"/>
      <w:r w:rsidRPr="00F204FC">
        <w:rPr>
          <w:rFonts w:asciiTheme="majorBidi" w:hAnsiTheme="majorBidi" w:cstheme="majorBidi"/>
          <w:sz w:val="28"/>
          <w:szCs w:val="28"/>
          <w:lang w:val="en-GB"/>
        </w:rPr>
        <w:t xml:space="preserve">]. Some </w:t>
      </w:r>
      <w:proofErr w:type="spellStart"/>
      <w:r w:rsidRPr="00F204FC">
        <w:rPr>
          <w:rFonts w:asciiTheme="majorBidi" w:hAnsiTheme="majorBidi" w:cstheme="majorBidi"/>
          <w:sz w:val="28"/>
          <w:szCs w:val="28"/>
          <w:lang w:val="en-GB"/>
        </w:rPr>
        <w:t>steriods</w:t>
      </w:r>
      <w:proofErr w:type="spellEnd"/>
      <w:r w:rsidRPr="00F204FC">
        <w:rPr>
          <w:rFonts w:asciiTheme="majorBidi" w:hAnsiTheme="majorBidi" w:cstheme="majorBidi"/>
          <w:sz w:val="28"/>
          <w:szCs w:val="28"/>
          <w:lang w:val="en-GB"/>
        </w:rPr>
        <w:t xml:space="preserve"> are promising pharmaceutical targets for important indications like epilepsy, anxiety disorders and dementia [3], while </w:t>
      </w:r>
      <w:r w:rsidRPr="00F204FC">
        <w:rPr>
          <w:rFonts w:asciiTheme="majorBidi" w:hAnsiTheme="majorBidi" w:cstheme="majorBidi"/>
          <w:sz w:val="28"/>
          <w:szCs w:val="28"/>
        </w:rPr>
        <w:t xml:space="preserve">other steroid hormones have long been recognized to have sedative, anesthetic and </w:t>
      </w:r>
      <w:proofErr w:type="spellStart"/>
      <w:r w:rsidRPr="00F204FC">
        <w:rPr>
          <w:rFonts w:asciiTheme="majorBidi" w:hAnsiTheme="majorBidi" w:cstheme="majorBidi"/>
          <w:sz w:val="28"/>
          <w:szCs w:val="28"/>
        </w:rPr>
        <w:t>antiseizure</w:t>
      </w:r>
      <w:proofErr w:type="spellEnd"/>
      <w:r w:rsidRPr="00F204FC">
        <w:rPr>
          <w:rFonts w:asciiTheme="majorBidi" w:hAnsiTheme="majorBidi" w:cstheme="majorBidi"/>
          <w:sz w:val="28"/>
          <w:szCs w:val="28"/>
        </w:rPr>
        <w:t xml:space="preserve"> properties in animals and humans [4-7].</w:t>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lang w:val="en-GB"/>
        </w:rPr>
      </w:pPr>
      <w:r w:rsidRPr="00F204FC">
        <w:rPr>
          <w:rFonts w:asciiTheme="majorBidi" w:hAnsiTheme="majorBidi" w:cstheme="majorBidi"/>
          <w:sz w:val="28"/>
          <w:szCs w:val="28"/>
        </w:rPr>
        <w:t xml:space="preserve">       Therapeutic success has already been obtained using cytochrome P450 inhibitors to treat, for example, breast and prostate cancer [8]. </w:t>
      </w:r>
      <w:r w:rsidRPr="00F204FC">
        <w:rPr>
          <w:rFonts w:asciiTheme="majorBidi" w:hAnsiTheme="majorBidi" w:cstheme="majorBidi"/>
          <w:sz w:val="28"/>
          <w:szCs w:val="28"/>
          <w:lang w:val="en-GB"/>
        </w:rPr>
        <w:t>One cause of the prostate cancer is due to increasing level of the enzyme cytochrome 450 (CYP17 hydroxylase-</w:t>
      </w:r>
      <w:proofErr w:type="spellStart"/>
      <w:r w:rsidRPr="00F204FC">
        <w:rPr>
          <w:rFonts w:asciiTheme="majorBidi" w:hAnsiTheme="majorBidi" w:cstheme="majorBidi"/>
          <w:sz w:val="28"/>
          <w:szCs w:val="28"/>
          <w:lang w:val="en-GB"/>
        </w:rPr>
        <w:t>lyase</w:t>
      </w:r>
      <w:proofErr w:type="spellEnd"/>
      <w:r w:rsidRPr="00F204FC">
        <w:rPr>
          <w:rFonts w:asciiTheme="majorBidi" w:hAnsiTheme="majorBidi" w:cstheme="majorBidi"/>
          <w:sz w:val="28"/>
          <w:szCs w:val="28"/>
          <w:lang w:val="en-GB"/>
        </w:rPr>
        <w:t xml:space="preserve">) in blood. </w:t>
      </w:r>
      <w:r w:rsidRPr="00F204FC">
        <w:rPr>
          <w:rFonts w:asciiTheme="majorBidi" w:hAnsiTheme="majorBidi" w:cstheme="majorBidi"/>
          <w:sz w:val="28"/>
          <w:szCs w:val="28"/>
        </w:rPr>
        <w:t xml:space="preserve">This enzyme is localized in the endoplasmic reticulum in the testes as well as in the adrenals and is the key enzyme for androgen biosynthesis and more than eighty percent of prostate cancers are androgen dependent. This enzyme </w:t>
      </w:r>
      <w:proofErr w:type="spellStart"/>
      <w:r w:rsidRPr="00F204FC">
        <w:rPr>
          <w:rFonts w:asciiTheme="majorBidi" w:hAnsiTheme="majorBidi" w:cstheme="majorBidi"/>
          <w:sz w:val="28"/>
          <w:szCs w:val="28"/>
        </w:rPr>
        <w:t>catalyses</w:t>
      </w:r>
      <w:proofErr w:type="spellEnd"/>
      <w:r w:rsidRPr="00F204FC">
        <w:rPr>
          <w:rFonts w:asciiTheme="majorBidi" w:hAnsiTheme="majorBidi" w:cstheme="majorBidi"/>
          <w:sz w:val="28"/>
          <w:szCs w:val="28"/>
        </w:rPr>
        <w:t xml:space="preserve"> the key step in androgen formation and its inhibition affects both testicular as well as adrenal androgen formation (Fig. 1). Its inhibition should stop the production of androgens both in the testes and in the adrenals, and therefore, inhibitors of CYP17 should be more effective for treating androgen-dependent PC. </w:t>
      </w:r>
      <w:r w:rsidRPr="00F204FC">
        <w:rPr>
          <w:rFonts w:asciiTheme="majorBidi" w:hAnsiTheme="majorBidi" w:cstheme="majorBidi"/>
          <w:sz w:val="28"/>
          <w:szCs w:val="28"/>
          <w:lang w:val="en-GB"/>
        </w:rPr>
        <w:t xml:space="preserve">Therefore, the attention </w:t>
      </w:r>
      <w:r w:rsidRPr="00F204FC">
        <w:rPr>
          <w:rFonts w:asciiTheme="majorBidi" w:hAnsiTheme="majorBidi" w:cstheme="majorBidi"/>
          <w:sz w:val="28"/>
          <w:szCs w:val="28"/>
          <w:lang w:val="en-GB"/>
        </w:rPr>
        <w:lastRenderedPageBreak/>
        <w:t>had been focused on the synthesis of such steroidal enzyme inhibitors.</w:t>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rPr>
      </w:pPr>
      <w:r w:rsidRPr="00F204FC">
        <w:rPr>
          <w:rFonts w:asciiTheme="majorBidi" w:eastAsia="PalatinoLinotype-Roman" w:hAnsiTheme="majorBidi" w:cstheme="majorBidi"/>
          <w:sz w:val="28"/>
          <w:szCs w:val="28"/>
        </w:rPr>
        <w:t xml:space="preserve">       Ketoconazole is a non-steroidal imidazole, have evidenced of inhibition of the steroid synthesis pathway as a therapeutic strategy for advanced prostate cancer (PC</w:t>
      </w:r>
      <w:r w:rsidRPr="00F204FC">
        <w:rPr>
          <w:rFonts w:asciiTheme="majorBidi" w:hAnsiTheme="majorBidi" w:cstheme="majorBidi"/>
          <w:sz w:val="28"/>
          <w:szCs w:val="28"/>
        </w:rPr>
        <w:t>) [9-11]</w:t>
      </w:r>
      <w:r w:rsidRPr="00F204FC">
        <w:rPr>
          <w:rFonts w:asciiTheme="majorBidi" w:hAnsiTheme="majorBidi" w:cstheme="majorBidi"/>
          <w:sz w:val="28"/>
          <w:szCs w:val="28"/>
          <w:lang w:val="en-GB"/>
        </w:rPr>
        <w:t>, but hepatic side-effect on high dose. Following ketoconazole, s</w:t>
      </w:r>
      <w:proofErr w:type="spellStart"/>
      <w:r w:rsidRPr="00F204FC">
        <w:rPr>
          <w:rFonts w:asciiTheme="majorBidi" w:hAnsiTheme="majorBidi" w:cstheme="majorBidi"/>
          <w:sz w:val="28"/>
          <w:szCs w:val="28"/>
        </w:rPr>
        <w:t>everal</w:t>
      </w:r>
      <w:proofErr w:type="spellEnd"/>
      <w:r w:rsidRPr="00F204FC">
        <w:rPr>
          <w:rFonts w:asciiTheme="majorBidi" w:hAnsiTheme="majorBidi" w:cstheme="majorBidi"/>
          <w:sz w:val="28"/>
          <w:szCs w:val="28"/>
        </w:rPr>
        <w:t xml:space="preserve"> non-steroidal compounds have been synthesized which displayed better inhibitory properties and </w:t>
      </w:r>
      <w:r w:rsidRPr="00F204FC">
        <w:rPr>
          <w:rFonts w:asciiTheme="majorBidi" w:eastAsia="PalatinoLinotype-Roman" w:hAnsiTheme="majorBidi" w:cstheme="majorBidi"/>
          <w:sz w:val="28"/>
          <w:szCs w:val="28"/>
        </w:rPr>
        <w:t>afforded very potent steroidal inhibitors [10-17]</w:t>
      </w:r>
      <w:r w:rsidRPr="00F204FC">
        <w:rPr>
          <w:rFonts w:asciiTheme="majorBidi" w:hAnsiTheme="majorBidi" w:cstheme="majorBidi"/>
          <w:sz w:val="28"/>
          <w:szCs w:val="28"/>
          <w:lang w:val="en-GB" w:bidi="ar-IQ"/>
        </w:rPr>
        <w:t>.</w:t>
      </w:r>
      <w:r w:rsidRPr="00F204FC">
        <w:rPr>
          <w:rFonts w:asciiTheme="majorBidi" w:hAnsiTheme="majorBidi" w:cstheme="majorBidi"/>
          <w:sz w:val="28"/>
          <w:szCs w:val="28"/>
        </w:rPr>
        <w:t xml:space="preserve">A good inhibitor should possess a sufficiently large hydrophobic core, comparable to a steroid molecule, and bear electronegative groups at its external positions [18]. The presence of a heteroatom-containing group capable of coordination to the </w:t>
      </w:r>
      <w:proofErr w:type="spellStart"/>
      <w:r w:rsidRPr="00F204FC">
        <w:rPr>
          <w:rFonts w:asciiTheme="majorBidi" w:hAnsiTheme="majorBidi" w:cstheme="majorBidi"/>
          <w:sz w:val="28"/>
          <w:szCs w:val="28"/>
        </w:rPr>
        <w:t>heme</w:t>
      </w:r>
      <w:proofErr w:type="spellEnd"/>
      <w:r w:rsidRPr="00F204FC">
        <w:rPr>
          <w:rFonts w:asciiTheme="majorBidi" w:hAnsiTheme="majorBidi" w:cstheme="majorBidi"/>
          <w:sz w:val="28"/>
          <w:szCs w:val="28"/>
        </w:rPr>
        <w:t xml:space="preserve"> iron of cytochrome 450 (CYP17),</w:t>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of a planar α-face to pack against the I helix; and in addition of hydrogen bonding groups such as the 3β-hydroxyl to interact with conserved polar residues in a hydrogen binding network, has</w:t>
      </w:r>
      <w:r w:rsidRPr="00020945">
        <w:rPr>
          <w:rFonts w:asciiTheme="majorBidi" w:hAnsiTheme="majorBidi" w:cstheme="majorBidi"/>
          <w:sz w:val="28"/>
          <w:szCs w:val="28"/>
        </w:rPr>
        <w:t xml:space="preserve"> </w:t>
      </w:r>
      <w:r w:rsidRPr="00F204FC">
        <w:rPr>
          <w:rFonts w:asciiTheme="majorBidi" w:hAnsiTheme="majorBidi" w:cstheme="majorBidi"/>
          <w:sz w:val="28"/>
          <w:szCs w:val="28"/>
        </w:rPr>
        <w:t xml:space="preserve">proved invaluable for optimal inhibition, as is the case of both </w:t>
      </w:r>
      <w:proofErr w:type="spellStart"/>
      <w:r w:rsidRPr="00F204FC">
        <w:rPr>
          <w:rFonts w:asciiTheme="majorBidi" w:hAnsiTheme="majorBidi" w:cstheme="majorBidi"/>
          <w:b/>
          <w:bCs/>
          <w:sz w:val="28"/>
          <w:szCs w:val="28"/>
        </w:rPr>
        <w:t>abiraterone</w:t>
      </w:r>
      <w:proofErr w:type="spellEnd"/>
      <w:r w:rsidRPr="00F204FC">
        <w:rPr>
          <w:rFonts w:asciiTheme="majorBidi" w:hAnsiTheme="majorBidi" w:cstheme="majorBidi"/>
          <w:b/>
          <w:bCs/>
          <w:sz w:val="28"/>
          <w:szCs w:val="28"/>
        </w:rPr>
        <w:t xml:space="preserve"> acetate (1) </w:t>
      </w:r>
      <w:r w:rsidRPr="00F204FC">
        <w:rPr>
          <w:rFonts w:asciiTheme="majorBidi" w:hAnsiTheme="majorBidi" w:cstheme="majorBidi"/>
          <w:sz w:val="28"/>
          <w:szCs w:val="28"/>
        </w:rPr>
        <w:t xml:space="preserve">and </w:t>
      </w:r>
      <w:proofErr w:type="spellStart"/>
      <w:r w:rsidRPr="00F204FC">
        <w:rPr>
          <w:rFonts w:asciiTheme="majorBidi" w:hAnsiTheme="majorBidi" w:cstheme="majorBidi"/>
          <w:b/>
          <w:bCs/>
          <w:sz w:val="28"/>
          <w:szCs w:val="28"/>
        </w:rPr>
        <w:t>galeterone</w:t>
      </w:r>
      <w:proofErr w:type="spellEnd"/>
      <w:r w:rsidRPr="00F204FC">
        <w:rPr>
          <w:rFonts w:asciiTheme="majorBidi" w:hAnsiTheme="majorBidi" w:cstheme="majorBidi"/>
          <w:b/>
          <w:bCs/>
          <w:sz w:val="28"/>
          <w:szCs w:val="28"/>
        </w:rPr>
        <w:t>(2)</w:t>
      </w:r>
      <w:r w:rsidRPr="00F204FC">
        <w:rPr>
          <w:rFonts w:asciiTheme="majorBidi" w:hAnsiTheme="majorBidi" w:cstheme="majorBidi"/>
          <w:sz w:val="28"/>
          <w:szCs w:val="28"/>
        </w:rPr>
        <w:t xml:space="preserve"> (Fig. 2) [19]. Recently, we have reported the synthesis of several </w:t>
      </w:r>
      <w:proofErr w:type="spellStart"/>
      <w:r w:rsidRPr="00F204FC">
        <w:rPr>
          <w:rFonts w:asciiTheme="majorBidi" w:hAnsiTheme="majorBidi" w:cstheme="majorBidi"/>
          <w:sz w:val="28"/>
          <w:szCs w:val="28"/>
        </w:rPr>
        <w:t>pregnenolone</w:t>
      </w:r>
      <w:proofErr w:type="spellEnd"/>
      <w:r w:rsidRPr="00F204FC">
        <w:rPr>
          <w:rFonts w:asciiTheme="majorBidi" w:hAnsiTheme="majorBidi" w:cstheme="majorBidi"/>
          <w:sz w:val="28"/>
          <w:szCs w:val="28"/>
        </w:rPr>
        <w:t xml:space="preserve"> analogues via </w:t>
      </w:r>
      <w:proofErr w:type="spellStart"/>
      <w:r w:rsidRPr="00F204FC">
        <w:rPr>
          <w:rFonts w:asciiTheme="majorBidi" w:hAnsiTheme="majorBidi" w:cstheme="majorBidi"/>
          <w:sz w:val="28"/>
          <w:szCs w:val="28"/>
        </w:rPr>
        <w:t>Mistunobu</w:t>
      </w:r>
      <w:proofErr w:type="spellEnd"/>
      <w:r w:rsidRPr="00F204FC">
        <w:rPr>
          <w:rFonts w:asciiTheme="majorBidi" w:hAnsiTheme="majorBidi" w:cstheme="majorBidi"/>
          <w:sz w:val="28"/>
          <w:szCs w:val="28"/>
        </w:rPr>
        <w:t xml:space="preserve"> and Suzuki </w:t>
      </w:r>
      <w:proofErr w:type="spellStart"/>
      <w:r w:rsidRPr="00F204FC">
        <w:rPr>
          <w:rFonts w:asciiTheme="majorBidi" w:hAnsiTheme="majorBidi" w:cstheme="majorBidi"/>
          <w:sz w:val="28"/>
          <w:szCs w:val="28"/>
        </w:rPr>
        <w:t>reations</w:t>
      </w:r>
      <w:proofErr w:type="spellEnd"/>
      <w:proofErr w:type="gramStart"/>
      <w:r w:rsidRPr="00F204FC">
        <w:rPr>
          <w:rFonts w:asciiTheme="majorBidi" w:hAnsiTheme="majorBidi" w:cstheme="majorBidi"/>
          <w:sz w:val="28"/>
          <w:szCs w:val="28"/>
        </w:rPr>
        <w:t>,  with</w:t>
      </w:r>
      <w:proofErr w:type="gramEnd"/>
      <w:r w:rsidRPr="00F204FC">
        <w:rPr>
          <w:rFonts w:asciiTheme="majorBidi" w:hAnsiTheme="majorBidi" w:cstheme="majorBidi"/>
          <w:sz w:val="28"/>
          <w:szCs w:val="28"/>
        </w:rPr>
        <w:t xml:space="preserve"> their remarkable CYP17 </w:t>
      </w:r>
      <w:r w:rsidRPr="00F204FC">
        <w:rPr>
          <w:rFonts w:asciiTheme="majorBidi" w:hAnsiTheme="majorBidi" w:cstheme="majorBidi"/>
          <w:sz w:val="28"/>
          <w:szCs w:val="28"/>
        </w:rPr>
        <w:t>-</w:t>
      </w:r>
      <w:proofErr w:type="spellStart"/>
      <w:r w:rsidRPr="00F204FC">
        <w:rPr>
          <w:rFonts w:asciiTheme="majorBidi" w:hAnsiTheme="majorBidi" w:cstheme="majorBidi"/>
          <w:sz w:val="28"/>
          <w:szCs w:val="28"/>
        </w:rPr>
        <w:t>hyoxylase</w:t>
      </w:r>
      <w:proofErr w:type="spellEnd"/>
      <w:r w:rsidRPr="00F204FC">
        <w:rPr>
          <w:rFonts w:asciiTheme="majorBidi" w:hAnsiTheme="majorBidi" w:cstheme="majorBidi"/>
          <w:sz w:val="28"/>
          <w:szCs w:val="28"/>
        </w:rPr>
        <w:t xml:space="preserve"> enzyme inhibition, which is the responsible mainly for the prostate </w:t>
      </w:r>
      <w:proofErr w:type="spellStart"/>
      <w:r w:rsidRPr="00F204FC">
        <w:rPr>
          <w:rFonts w:asciiTheme="majorBidi" w:hAnsiTheme="majorBidi" w:cstheme="majorBidi"/>
          <w:sz w:val="28"/>
          <w:szCs w:val="28"/>
        </w:rPr>
        <w:t>cancrinoma</w:t>
      </w:r>
      <w:proofErr w:type="spellEnd"/>
      <w:r w:rsidRPr="00F204FC">
        <w:rPr>
          <w:rFonts w:asciiTheme="majorBidi" w:hAnsiTheme="majorBidi" w:cstheme="majorBidi"/>
          <w:sz w:val="28"/>
          <w:szCs w:val="28"/>
        </w:rPr>
        <w:t xml:space="preserve"> (Fig. 1) [20-23].</w:t>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rPr>
      </w:pPr>
    </w:p>
    <w:p w:rsidR="000B7E89" w:rsidRPr="00F204FC" w:rsidRDefault="000B7E89" w:rsidP="000B7E89">
      <w:pPr>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noProof/>
          <w:sz w:val="28"/>
          <w:szCs w:val="28"/>
        </w:rPr>
        <w:lastRenderedPageBreak/>
        <w:drawing>
          <wp:inline distT="0" distB="0" distL="0" distR="0" wp14:anchorId="064083AA" wp14:editId="7407D53D">
            <wp:extent cx="3390900" cy="2635912"/>
            <wp:effectExtent l="0" t="0" r="0" b="0"/>
            <wp:docPr id="1102" name="Grafik 3" descr="http://www.uni-saarland.de/fak8/hartmann/forschung/Grafiken/P1Bild1n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http://www.uni-saarland.de/fak8/hartmann/forschung/Grafiken/P1Bild1neu.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1295" cy="2636219"/>
                    </a:xfrm>
                    <a:prstGeom prst="rect">
                      <a:avLst/>
                    </a:prstGeom>
                    <a:noFill/>
                    <a:ln>
                      <a:noFill/>
                    </a:ln>
                  </pic:spPr>
                </pic:pic>
              </a:graphicData>
            </a:graphic>
          </wp:inline>
        </w:drawing>
      </w:r>
    </w:p>
    <w:p w:rsidR="000B7E89" w:rsidRPr="00F204FC" w:rsidRDefault="000B7E89" w:rsidP="000B7E89">
      <w:pPr>
        <w:autoSpaceDE w:val="0"/>
        <w:autoSpaceDN w:val="0"/>
        <w:adjustRightInd w:val="0"/>
        <w:spacing w:line="360" w:lineRule="auto"/>
        <w:jc w:val="center"/>
        <w:rPr>
          <w:rFonts w:asciiTheme="majorBidi" w:hAnsiTheme="majorBidi" w:cstheme="majorBidi"/>
          <w:sz w:val="28"/>
          <w:szCs w:val="28"/>
        </w:rPr>
      </w:pPr>
      <w:proofErr w:type="gramStart"/>
      <w:r w:rsidRPr="00F204FC">
        <w:rPr>
          <w:rFonts w:asciiTheme="majorBidi" w:hAnsiTheme="majorBidi" w:cstheme="majorBidi"/>
          <w:b/>
          <w:bCs/>
          <w:sz w:val="28"/>
          <w:szCs w:val="28"/>
        </w:rPr>
        <w:t>Fig. 1.</w:t>
      </w:r>
      <w:proofErr w:type="gramEnd"/>
      <w:r w:rsidRPr="00F204FC">
        <w:rPr>
          <w:rFonts w:asciiTheme="majorBidi" w:hAnsiTheme="majorBidi" w:cstheme="majorBidi"/>
          <w:b/>
          <w:bCs/>
          <w:sz w:val="28"/>
          <w:szCs w:val="28"/>
        </w:rPr>
        <w:t xml:space="preserve"> </w:t>
      </w:r>
      <w:r w:rsidRPr="00F204FC">
        <w:rPr>
          <w:rFonts w:asciiTheme="majorBidi" w:hAnsiTheme="majorBidi" w:cstheme="majorBidi"/>
          <w:sz w:val="28"/>
          <w:szCs w:val="28"/>
        </w:rPr>
        <w:t>Inhibition of CYP17 would lead for prostate cancer treatment</w:t>
      </w:r>
    </w:p>
    <w:p w:rsidR="000B7E89" w:rsidRPr="00F204FC" w:rsidRDefault="000B7E89" w:rsidP="000B7E89">
      <w:pPr>
        <w:autoSpaceDE w:val="0"/>
        <w:autoSpaceDN w:val="0"/>
        <w:adjustRightInd w:val="0"/>
        <w:spacing w:line="360" w:lineRule="auto"/>
        <w:jc w:val="center"/>
        <w:rPr>
          <w:rFonts w:asciiTheme="majorBidi" w:hAnsiTheme="majorBidi" w:cstheme="majorBidi"/>
          <w:sz w:val="28"/>
          <w:szCs w:val="28"/>
        </w:rPr>
      </w:pPr>
    </w:p>
    <w:p w:rsidR="000B7E89" w:rsidRPr="00F204FC" w:rsidRDefault="000B7E89" w:rsidP="000B7E89">
      <w:pPr>
        <w:autoSpaceDE w:val="0"/>
        <w:autoSpaceDN w:val="0"/>
        <w:adjustRightInd w:val="0"/>
        <w:spacing w:line="360" w:lineRule="auto"/>
        <w:jc w:val="right"/>
        <w:rPr>
          <w:rFonts w:asciiTheme="majorBidi" w:hAnsiTheme="majorBidi" w:cstheme="majorBidi"/>
          <w:b/>
          <w:bCs/>
          <w:sz w:val="28"/>
          <w:szCs w:val="28"/>
        </w:rPr>
      </w:pPr>
      <w:r w:rsidRPr="00F204FC">
        <w:rPr>
          <w:rStyle w:val="a8"/>
          <w:rFonts w:asciiTheme="majorBidi" w:hAnsiTheme="majorBidi" w:cstheme="majorBidi"/>
          <w:sz w:val="28"/>
          <w:szCs w:val="28"/>
        </w:rPr>
        <w:t>Active Site of CYP17 (</w:t>
      </w:r>
      <w:proofErr w:type="spellStart"/>
      <w:r w:rsidRPr="00F204FC">
        <w:rPr>
          <w:rStyle w:val="a8"/>
          <w:rFonts w:asciiTheme="majorBidi" w:hAnsiTheme="majorBidi" w:cstheme="majorBidi"/>
          <w:sz w:val="28"/>
          <w:szCs w:val="28"/>
        </w:rPr>
        <w:t>Heme</w:t>
      </w:r>
      <w:proofErr w:type="spellEnd"/>
      <w:r w:rsidRPr="00F204FC">
        <w:rPr>
          <w:rStyle w:val="a8"/>
          <w:rFonts w:asciiTheme="majorBidi" w:hAnsiTheme="majorBidi" w:cstheme="majorBidi"/>
          <w:sz w:val="28"/>
          <w:szCs w:val="28"/>
        </w:rPr>
        <w:t xml:space="preserve"> and Substrate - Binding Site) Binding of progesterone or </w:t>
      </w:r>
      <w:proofErr w:type="spellStart"/>
      <w:r w:rsidRPr="00F204FC">
        <w:rPr>
          <w:rStyle w:val="a8"/>
          <w:rFonts w:asciiTheme="majorBidi" w:hAnsiTheme="majorBidi" w:cstheme="majorBidi"/>
          <w:sz w:val="28"/>
          <w:szCs w:val="28"/>
        </w:rPr>
        <w:t>pregnenoloneBinding</w:t>
      </w:r>
      <w:proofErr w:type="spellEnd"/>
      <w:r w:rsidRPr="00F204FC">
        <w:rPr>
          <w:rStyle w:val="a8"/>
          <w:rFonts w:asciiTheme="majorBidi" w:hAnsiTheme="majorBidi" w:cstheme="majorBidi"/>
          <w:sz w:val="28"/>
          <w:szCs w:val="28"/>
        </w:rPr>
        <w:t xml:space="preserve"> of a competitive inhibitor</w:t>
      </w:r>
    </w:p>
    <w:p w:rsidR="000B7E89" w:rsidRPr="00F204FC" w:rsidRDefault="000B7E89" w:rsidP="000B7E89">
      <w:pPr>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noProof/>
          <w:sz w:val="28"/>
          <w:szCs w:val="28"/>
        </w:rPr>
        <w:drawing>
          <wp:inline distT="0" distB="0" distL="0" distR="0" wp14:anchorId="6B8C861C" wp14:editId="0901D13E">
            <wp:extent cx="1906270" cy="1541780"/>
            <wp:effectExtent l="0" t="0" r="0" b="1270"/>
            <wp:docPr id="1103" name="Grafik 2" descr="http://www.uni-saarland.de/fak8/hartmann/forschung/Grafiken/P1Bild3n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http://www.uni-saarland.de/fak8/hartmann/forschung/Grafiken/P1Bild3neu.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270" cy="1541780"/>
                    </a:xfrm>
                    <a:prstGeom prst="rect">
                      <a:avLst/>
                    </a:prstGeom>
                    <a:noFill/>
                    <a:ln>
                      <a:noFill/>
                    </a:ln>
                  </pic:spPr>
                </pic:pic>
              </a:graphicData>
            </a:graphic>
          </wp:inline>
        </w:drawing>
      </w:r>
      <w:r w:rsidRPr="00F204FC">
        <w:rPr>
          <w:rFonts w:asciiTheme="majorBidi" w:hAnsiTheme="majorBidi" w:cstheme="majorBidi"/>
          <w:noProof/>
          <w:sz w:val="28"/>
          <w:szCs w:val="28"/>
        </w:rPr>
        <w:drawing>
          <wp:inline distT="0" distB="0" distL="0" distR="0" wp14:anchorId="25C4EEBF" wp14:editId="0F07EA35">
            <wp:extent cx="1464310" cy="1309370"/>
            <wp:effectExtent l="0" t="0" r="2540" b="5080"/>
            <wp:docPr id="1104" name="Grafik 1" descr="http://www.uni-saarland.de/fak8/hartmann/forschung/Grafiken/P1Bild4n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http://www.uni-saarland.de/fak8/hartmann/forschung/Grafiken/P1Bild4neu.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4310" cy="1309370"/>
                    </a:xfrm>
                    <a:prstGeom prst="rect">
                      <a:avLst/>
                    </a:prstGeom>
                    <a:noFill/>
                    <a:ln>
                      <a:noFill/>
                    </a:ln>
                  </pic:spPr>
                </pic:pic>
              </a:graphicData>
            </a:graphic>
          </wp:inline>
        </w:drawing>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Abiraterone</w:t>
      </w:r>
      <w:proofErr w:type="spellEnd"/>
      <w:r w:rsidRPr="00F204FC">
        <w:rPr>
          <w:rFonts w:asciiTheme="majorBidi" w:hAnsiTheme="majorBidi" w:cstheme="majorBidi"/>
          <w:sz w:val="28"/>
          <w:szCs w:val="28"/>
        </w:rPr>
        <w:t xml:space="preserve"> and </w:t>
      </w:r>
      <w:proofErr w:type="spellStart"/>
      <w:r w:rsidRPr="00F204FC">
        <w:rPr>
          <w:rFonts w:asciiTheme="majorBidi" w:hAnsiTheme="majorBidi" w:cstheme="majorBidi"/>
          <w:sz w:val="28"/>
          <w:szCs w:val="28"/>
        </w:rPr>
        <w:t>Galestrerone</w:t>
      </w:r>
      <w:proofErr w:type="spellEnd"/>
      <w:r w:rsidRPr="00F204FC">
        <w:rPr>
          <w:rFonts w:asciiTheme="majorBidi" w:hAnsiTheme="majorBidi" w:cstheme="majorBidi"/>
          <w:sz w:val="28"/>
          <w:szCs w:val="28"/>
        </w:rPr>
        <w:t xml:space="preserve">, the steroidal inhibitors, are currently the promising drugs for treatment of prostate cancer by inhibiting CYP17 hydroxylase enzyme, To the best of our knowledge, no data has been reported in the literature showing the synthesis and evaluation of the metal complexes of such steroidal inhibitors against cancer cell lines in general. Therefore, the aim of this project is thus to develop highly active and selective CYP17 inhibitors by synthesis of new analogues of </w:t>
      </w:r>
      <w:proofErr w:type="spellStart"/>
      <w:r w:rsidRPr="00F204FC">
        <w:rPr>
          <w:rFonts w:asciiTheme="majorBidi" w:hAnsiTheme="majorBidi" w:cstheme="majorBidi"/>
          <w:sz w:val="28"/>
          <w:szCs w:val="28"/>
        </w:rPr>
        <w:t>pyrazalo-thiazole</w:t>
      </w:r>
      <w:proofErr w:type="spellEnd"/>
      <w:r w:rsidRPr="00F204FC">
        <w:rPr>
          <w:rFonts w:asciiTheme="majorBidi" w:hAnsiTheme="majorBidi" w:cstheme="majorBidi"/>
          <w:sz w:val="28"/>
          <w:szCs w:val="28"/>
        </w:rPr>
        <w:t xml:space="preserve"> </w:t>
      </w:r>
      <w:proofErr w:type="spellStart"/>
      <w:r w:rsidRPr="00F204FC">
        <w:rPr>
          <w:rFonts w:asciiTheme="majorBidi" w:hAnsiTheme="majorBidi" w:cstheme="majorBidi"/>
          <w:sz w:val="28"/>
          <w:szCs w:val="28"/>
        </w:rPr>
        <w:t>pregnenolone</w:t>
      </w:r>
      <w:proofErr w:type="spellEnd"/>
      <w:r w:rsidRPr="00F204FC">
        <w:rPr>
          <w:rFonts w:asciiTheme="majorBidi" w:hAnsiTheme="majorBidi" w:cstheme="majorBidi"/>
          <w:sz w:val="28"/>
          <w:szCs w:val="28"/>
        </w:rPr>
        <w:t xml:space="preserve"> derivatives and ruthenium </w:t>
      </w:r>
      <w:proofErr w:type="spellStart"/>
      <w:r w:rsidRPr="00F204FC">
        <w:rPr>
          <w:rFonts w:asciiTheme="majorBidi" w:hAnsiTheme="majorBidi" w:cstheme="majorBidi"/>
          <w:sz w:val="28"/>
          <w:szCs w:val="28"/>
        </w:rPr>
        <w:t>complexe</w:t>
      </w:r>
      <w:proofErr w:type="spellEnd"/>
      <w:r w:rsidRPr="00F204FC">
        <w:rPr>
          <w:rFonts w:asciiTheme="majorBidi" w:hAnsiTheme="majorBidi" w:cstheme="majorBidi"/>
          <w:sz w:val="28"/>
          <w:szCs w:val="28"/>
        </w:rPr>
        <w:t xml:space="preserve"> (</w:t>
      </w:r>
      <w:r w:rsidRPr="00F204FC">
        <w:rPr>
          <w:rFonts w:asciiTheme="majorBidi" w:hAnsiTheme="majorBidi" w:cstheme="majorBidi"/>
          <w:b/>
          <w:bCs/>
          <w:sz w:val="28"/>
          <w:szCs w:val="28"/>
        </w:rPr>
        <w:t>Scheme 1</w:t>
      </w:r>
      <w:r w:rsidRPr="00F204FC">
        <w:rPr>
          <w:rFonts w:asciiTheme="majorBidi" w:hAnsiTheme="majorBidi" w:cstheme="majorBidi"/>
          <w:sz w:val="28"/>
          <w:szCs w:val="28"/>
        </w:rPr>
        <w:t>) and</w:t>
      </w:r>
      <w:r>
        <w:rPr>
          <w:rFonts w:asciiTheme="majorBidi" w:hAnsiTheme="majorBidi" w:cstheme="majorBidi"/>
          <w:sz w:val="28"/>
          <w:szCs w:val="28"/>
        </w:rPr>
        <w:t xml:space="preserve"> </w:t>
      </w:r>
      <w:r w:rsidRPr="00F204FC">
        <w:rPr>
          <w:rFonts w:asciiTheme="majorBidi" w:hAnsiTheme="majorBidi" w:cstheme="majorBidi"/>
          <w:sz w:val="28"/>
          <w:szCs w:val="28"/>
        </w:rPr>
        <w:t>their screening against the CYP17 hydroxylase-</w:t>
      </w:r>
      <w:proofErr w:type="spellStart"/>
      <w:r w:rsidRPr="00F204FC">
        <w:rPr>
          <w:rFonts w:asciiTheme="majorBidi" w:hAnsiTheme="majorBidi" w:cstheme="majorBidi"/>
          <w:sz w:val="28"/>
          <w:szCs w:val="28"/>
        </w:rPr>
        <w:t>lyase</w:t>
      </w:r>
      <w:proofErr w:type="spellEnd"/>
      <w:r w:rsidRPr="00F204FC">
        <w:rPr>
          <w:rFonts w:asciiTheme="majorBidi" w:hAnsiTheme="majorBidi" w:cstheme="majorBidi"/>
          <w:sz w:val="28"/>
          <w:szCs w:val="28"/>
        </w:rPr>
        <w:t xml:space="preserve">, </w:t>
      </w:r>
      <w:r w:rsidRPr="00F204FC">
        <w:rPr>
          <w:rFonts w:asciiTheme="majorBidi" w:hAnsiTheme="majorBidi" w:cstheme="majorBidi"/>
          <w:sz w:val="28"/>
          <w:szCs w:val="28"/>
        </w:rPr>
        <w:lastRenderedPageBreak/>
        <w:t xml:space="preserve">and the other CYP enzymes, which are responsible for the colon and renal and other cancer diseases. Recently, Salvador </w:t>
      </w:r>
      <w:r w:rsidRPr="00F204FC">
        <w:rPr>
          <w:rFonts w:asciiTheme="majorBidi" w:hAnsiTheme="majorBidi" w:cstheme="majorBidi"/>
          <w:i/>
          <w:iCs/>
          <w:sz w:val="28"/>
          <w:szCs w:val="28"/>
        </w:rPr>
        <w:t>et al</w:t>
      </w:r>
      <w:r w:rsidRPr="00F204FC">
        <w:rPr>
          <w:rFonts w:asciiTheme="majorBidi" w:hAnsiTheme="majorBidi" w:cstheme="majorBidi"/>
          <w:sz w:val="28"/>
          <w:szCs w:val="28"/>
        </w:rPr>
        <w:t xml:space="preserve">. [24] have reviewed extensively the steroidal inhibitors for treatment of prostate cancer. Moreover, </w:t>
      </w:r>
      <w:proofErr w:type="spellStart"/>
      <w:r w:rsidRPr="00F204FC">
        <w:rPr>
          <w:rFonts w:asciiTheme="majorBidi" w:hAnsiTheme="majorBidi" w:cstheme="majorBidi"/>
          <w:sz w:val="28"/>
          <w:szCs w:val="28"/>
        </w:rPr>
        <w:t>n</w:t>
      </w:r>
      <w:proofErr w:type="spellEnd"/>
      <w:r w:rsidRPr="00F204FC">
        <w:rPr>
          <w:rFonts w:asciiTheme="majorBidi" w:hAnsiTheme="majorBidi" w:cstheme="majorBidi"/>
          <w:sz w:val="28"/>
          <w:szCs w:val="28"/>
        </w:rPr>
        <w:t xml:space="preserve"> the absence of a crystal structure, we shall employed a combination of molecular modelling and wet screening of Saarland University (Germany) CYP compound library to identify an initial set of hits</w:t>
      </w:r>
      <w:r>
        <w:rPr>
          <w:rFonts w:asciiTheme="majorBidi" w:hAnsiTheme="majorBidi" w:cstheme="majorBidi"/>
          <w:sz w:val="28"/>
          <w:szCs w:val="28"/>
        </w:rPr>
        <w:t>.</w:t>
      </w:r>
    </w:p>
    <w:p w:rsidR="000B7E89" w:rsidRPr="00F204FC" w:rsidRDefault="000B7E89" w:rsidP="000B7E89">
      <w:pPr>
        <w:widowControl w:val="0"/>
        <w:autoSpaceDE w:val="0"/>
        <w:autoSpaceDN w:val="0"/>
        <w:adjustRightInd w:val="0"/>
        <w:spacing w:line="360" w:lineRule="auto"/>
        <w:ind w:firstLine="708"/>
        <w:jc w:val="center"/>
        <w:rPr>
          <w:rFonts w:asciiTheme="majorBidi" w:hAnsiTheme="majorBidi" w:cstheme="majorBidi"/>
          <w:sz w:val="28"/>
          <w:szCs w:val="28"/>
        </w:rPr>
      </w:pPr>
      <w:r w:rsidRPr="00F204FC">
        <w:rPr>
          <w:rFonts w:asciiTheme="majorBidi" w:hAnsiTheme="majorBidi" w:cstheme="majorBidi"/>
          <w:sz w:val="28"/>
          <w:szCs w:val="28"/>
        </w:rPr>
        <w:object w:dxaOrig="10425" w:dyaOrig="14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550.8pt" o:ole="">
            <v:imagedata r:id="rId9" o:title=""/>
          </v:shape>
          <o:OLEObject Type="Embed" ProgID="ChemDraw.Document.6.0" ShapeID="_x0000_i1025" DrawAspect="Content" ObjectID="_1587287897" r:id="rId10"/>
        </w:object>
      </w:r>
    </w:p>
    <w:p w:rsidR="000B7E89" w:rsidRPr="00F204FC" w:rsidRDefault="000B7E89" w:rsidP="000B7E89">
      <w:pPr>
        <w:widowControl w:val="0"/>
        <w:autoSpaceDE w:val="0"/>
        <w:autoSpaceDN w:val="0"/>
        <w:adjustRightInd w:val="0"/>
        <w:spacing w:line="360" w:lineRule="auto"/>
        <w:ind w:firstLine="708"/>
        <w:jc w:val="center"/>
        <w:rPr>
          <w:rFonts w:asciiTheme="majorBidi" w:hAnsiTheme="majorBidi" w:cstheme="majorBidi"/>
          <w:sz w:val="28"/>
          <w:szCs w:val="28"/>
          <w:lang w:val="en-GB"/>
        </w:rPr>
      </w:pPr>
      <w:r w:rsidRPr="00F204FC">
        <w:rPr>
          <w:rFonts w:asciiTheme="majorBidi" w:hAnsiTheme="majorBidi" w:cstheme="majorBidi"/>
          <w:b/>
          <w:bCs/>
          <w:sz w:val="28"/>
          <w:szCs w:val="28"/>
        </w:rPr>
        <w:t>Fig. 2</w:t>
      </w:r>
      <w:r w:rsidRPr="00F204FC">
        <w:rPr>
          <w:rFonts w:asciiTheme="majorBidi" w:hAnsiTheme="majorBidi" w:cstheme="majorBidi"/>
          <w:sz w:val="28"/>
          <w:szCs w:val="28"/>
        </w:rPr>
        <w:t>.</w:t>
      </w:r>
      <w:r w:rsidRPr="00F204FC">
        <w:rPr>
          <w:rFonts w:asciiTheme="majorBidi" w:hAnsiTheme="majorBidi" w:cstheme="majorBidi"/>
          <w:sz w:val="28"/>
          <w:szCs w:val="28"/>
          <w:lang w:val="en-GB"/>
        </w:rPr>
        <w:t>Compounds used in the clinical practice for prostate cancer treatment</w:t>
      </w:r>
    </w:p>
    <w:p w:rsidR="000B7E89" w:rsidRPr="00F204FC" w:rsidRDefault="000B7E89" w:rsidP="000B7E89">
      <w:pPr>
        <w:autoSpaceDE w:val="0"/>
        <w:autoSpaceDN w:val="0"/>
        <w:adjustRightInd w:val="0"/>
        <w:spacing w:line="360" w:lineRule="auto"/>
        <w:jc w:val="right"/>
        <w:rPr>
          <w:rFonts w:asciiTheme="majorBidi" w:hAnsiTheme="majorBidi" w:cstheme="majorBidi"/>
          <w:sz w:val="28"/>
          <w:szCs w:val="28"/>
        </w:rPr>
      </w:pPr>
      <w:r w:rsidRPr="00F204FC">
        <w:rPr>
          <w:rFonts w:asciiTheme="majorBidi" w:eastAsia="TimesNewRomanSF" w:hAnsiTheme="majorBidi" w:cstheme="majorBidi"/>
          <w:sz w:val="28"/>
          <w:szCs w:val="28"/>
        </w:rPr>
        <w:t xml:space="preserve">     In the search for anticancer agents containing metals other than platinum and palladium (thus overturning the platinum paradigm), </w:t>
      </w:r>
      <w:r w:rsidRPr="00F204FC">
        <w:rPr>
          <w:rFonts w:asciiTheme="majorBidi" w:eastAsia="TimesNewRomanSF" w:hAnsiTheme="majorBidi" w:cstheme="majorBidi"/>
          <w:sz w:val="28"/>
          <w:szCs w:val="28"/>
        </w:rPr>
        <w:lastRenderedPageBreak/>
        <w:t xml:space="preserve">ruthenium compounds turned out to be the most promising ones [25], </w:t>
      </w:r>
      <w:r w:rsidRPr="00F204FC">
        <w:rPr>
          <w:rFonts w:asciiTheme="majorBidi" w:eastAsia="TimesNewRomanSF" w:hAnsiTheme="majorBidi" w:cstheme="majorBidi"/>
          <w:i/>
          <w:iCs/>
          <w:sz w:val="28"/>
          <w:szCs w:val="28"/>
        </w:rPr>
        <w:t>e. g.</w:t>
      </w:r>
      <w:r w:rsidRPr="00F204FC">
        <w:rPr>
          <w:rFonts w:asciiTheme="majorBidi" w:eastAsia="TimesNewRomanSF" w:hAnsiTheme="majorBidi" w:cstheme="majorBidi"/>
          <w:sz w:val="28"/>
          <w:szCs w:val="28"/>
        </w:rPr>
        <w:t xml:space="preserve">: the </w:t>
      </w:r>
      <w:proofErr w:type="spellStart"/>
      <w:r w:rsidRPr="00F204FC">
        <w:rPr>
          <w:rFonts w:asciiTheme="majorBidi" w:eastAsia="TimesNewRomanSF" w:hAnsiTheme="majorBidi" w:cstheme="majorBidi"/>
          <w:sz w:val="28"/>
          <w:szCs w:val="28"/>
        </w:rPr>
        <w:t>complexs</w:t>
      </w:r>
      <w:proofErr w:type="spellEnd"/>
      <w:r w:rsidRPr="00F204FC">
        <w:rPr>
          <w:rFonts w:asciiTheme="majorBidi" w:eastAsia="TimesNewRomanSF" w:hAnsiTheme="majorBidi" w:cstheme="majorBidi"/>
          <w:sz w:val="28"/>
          <w:szCs w:val="28"/>
        </w:rPr>
        <w:t>[</w:t>
      </w:r>
      <w:proofErr w:type="spellStart"/>
      <w:r w:rsidRPr="00F204FC">
        <w:rPr>
          <w:rFonts w:asciiTheme="majorBidi" w:eastAsia="TimesNewRomanSF" w:hAnsiTheme="majorBidi" w:cstheme="majorBidi"/>
          <w:sz w:val="28"/>
          <w:szCs w:val="28"/>
        </w:rPr>
        <w:t>imiH</w:t>
      </w:r>
      <w:proofErr w:type="spellEnd"/>
      <w:r w:rsidRPr="00F204FC">
        <w:rPr>
          <w:rFonts w:asciiTheme="majorBidi" w:eastAsia="TimesNewRomanSF" w:hAnsiTheme="majorBidi" w:cstheme="majorBidi"/>
          <w:sz w:val="28"/>
          <w:szCs w:val="28"/>
        </w:rPr>
        <w:t>]</w:t>
      </w:r>
      <w:r w:rsidRPr="00F204FC">
        <w:rPr>
          <w:rFonts w:asciiTheme="majorBidi" w:eastAsia="TimesNewRomanSF" w:hAnsiTheme="majorBidi" w:cstheme="majorBidi"/>
          <w:i/>
          <w:iCs/>
          <w:sz w:val="28"/>
          <w:szCs w:val="28"/>
        </w:rPr>
        <w:t>trans</w:t>
      </w:r>
      <w:r w:rsidRPr="00F204FC">
        <w:rPr>
          <w:rFonts w:asciiTheme="majorBidi" w:eastAsia="TimesNewRomanSF" w:hAnsiTheme="majorBidi" w:cstheme="majorBidi"/>
          <w:sz w:val="28"/>
          <w:szCs w:val="28"/>
        </w:rPr>
        <w:t>-[Ru(</w:t>
      </w:r>
      <w:r w:rsidRPr="00F204FC">
        <w:rPr>
          <w:rFonts w:asciiTheme="majorBidi" w:eastAsia="TimesNewRomanSF" w:hAnsiTheme="majorBidi" w:cstheme="majorBidi"/>
          <w:i/>
          <w:iCs/>
          <w:sz w:val="28"/>
          <w:szCs w:val="28"/>
        </w:rPr>
        <w:t>N</w:t>
      </w:r>
      <w:r w:rsidRPr="00F204FC">
        <w:rPr>
          <w:rFonts w:asciiTheme="majorBidi" w:eastAsia="TimesNewRomanSF" w:hAnsiTheme="majorBidi" w:cstheme="majorBidi"/>
          <w:sz w:val="28"/>
          <w:szCs w:val="28"/>
        </w:rPr>
        <w:t>-</w:t>
      </w:r>
      <w:proofErr w:type="spellStart"/>
      <w:r w:rsidRPr="00F204FC">
        <w:rPr>
          <w:rFonts w:asciiTheme="majorBidi" w:eastAsia="TimesNewRomanSF" w:hAnsiTheme="majorBidi" w:cstheme="majorBidi"/>
          <w:sz w:val="28"/>
          <w:szCs w:val="28"/>
        </w:rPr>
        <w:t>imi</w:t>
      </w:r>
      <w:proofErr w:type="spellEnd"/>
      <w:r w:rsidRPr="00F204FC">
        <w:rPr>
          <w:rFonts w:asciiTheme="majorBidi" w:eastAsia="TimesNewRomanSF" w:hAnsiTheme="majorBidi" w:cstheme="majorBidi"/>
          <w:sz w:val="28"/>
          <w:szCs w:val="28"/>
        </w:rPr>
        <w:t>)</w:t>
      </w:r>
      <w:r w:rsidRPr="00F204FC">
        <w:rPr>
          <w:rFonts w:asciiTheme="majorBidi" w:eastAsia="TimesNewRomanSF" w:hAnsiTheme="majorBidi" w:cstheme="majorBidi"/>
          <w:sz w:val="28"/>
          <w:szCs w:val="28"/>
          <w:vertAlign w:val="subscript"/>
        </w:rPr>
        <w:t>2</w:t>
      </w:r>
      <w:r w:rsidRPr="00F204FC">
        <w:rPr>
          <w:rFonts w:asciiTheme="majorBidi" w:eastAsia="TimesNewRomanSF" w:hAnsiTheme="majorBidi" w:cstheme="majorBidi"/>
          <w:sz w:val="28"/>
          <w:szCs w:val="28"/>
        </w:rPr>
        <w:t>Cl</w:t>
      </w:r>
      <w:r w:rsidRPr="00F204FC">
        <w:rPr>
          <w:rFonts w:asciiTheme="majorBidi" w:eastAsia="TimesNewRomanSF" w:hAnsiTheme="majorBidi" w:cstheme="majorBidi"/>
          <w:sz w:val="28"/>
          <w:szCs w:val="28"/>
          <w:vertAlign w:val="subscript"/>
        </w:rPr>
        <w:t>4</w:t>
      </w:r>
      <w:r w:rsidRPr="00F204FC">
        <w:rPr>
          <w:rFonts w:asciiTheme="majorBidi" w:eastAsia="TimesNewRomanSF" w:hAnsiTheme="majorBidi" w:cstheme="majorBidi"/>
          <w:sz w:val="28"/>
          <w:szCs w:val="28"/>
        </w:rPr>
        <w:t>] (</w:t>
      </w:r>
      <w:r w:rsidRPr="00F204FC">
        <w:rPr>
          <w:rFonts w:asciiTheme="majorBidi" w:eastAsia="TimesNewRomanSF" w:hAnsiTheme="majorBidi" w:cstheme="majorBidi"/>
          <w:b/>
          <w:bCs/>
          <w:sz w:val="28"/>
          <w:szCs w:val="28"/>
        </w:rPr>
        <w:t>NAMI-A</w:t>
      </w:r>
      <w:r w:rsidRPr="00F204FC">
        <w:rPr>
          <w:rFonts w:asciiTheme="majorBidi" w:eastAsia="TimesNewRomanSF" w:hAnsiTheme="majorBidi" w:cstheme="majorBidi"/>
          <w:sz w:val="28"/>
          <w:szCs w:val="28"/>
        </w:rPr>
        <w:t>) and [</w:t>
      </w:r>
      <w:proofErr w:type="spellStart"/>
      <w:r w:rsidRPr="00F204FC">
        <w:rPr>
          <w:rFonts w:asciiTheme="majorBidi" w:eastAsia="TimesNewRomanSF" w:hAnsiTheme="majorBidi" w:cstheme="majorBidi"/>
          <w:sz w:val="28"/>
          <w:szCs w:val="28"/>
        </w:rPr>
        <w:t>indH</w:t>
      </w:r>
      <w:proofErr w:type="spellEnd"/>
      <w:r w:rsidRPr="00F204FC">
        <w:rPr>
          <w:rFonts w:asciiTheme="majorBidi" w:eastAsia="TimesNewRomanSF" w:hAnsiTheme="majorBidi" w:cstheme="majorBidi"/>
          <w:sz w:val="28"/>
          <w:szCs w:val="28"/>
        </w:rPr>
        <w:t>]</w:t>
      </w:r>
      <w:r w:rsidRPr="00F204FC">
        <w:rPr>
          <w:rFonts w:asciiTheme="majorBidi" w:eastAsia="TimesNewRomanSF" w:hAnsiTheme="majorBidi" w:cstheme="majorBidi"/>
          <w:i/>
          <w:iCs/>
          <w:sz w:val="28"/>
          <w:szCs w:val="28"/>
        </w:rPr>
        <w:t>trans</w:t>
      </w:r>
      <w:r w:rsidRPr="00F204FC">
        <w:rPr>
          <w:rFonts w:asciiTheme="majorBidi" w:eastAsia="TimesNewRomanSF" w:hAnsiTheme="majorBidi" w:cstheme="majorBidi"/>
          <w:sz w:val="28"/>
          <w:szCs w:val="28"/>
        </w:rPr>
        <w:t>-[Ru(</w:t>
      </w:r>
      <w:proofErr w:type="spellStart"/>
      <w:r w:rsidRPr="00F204FC">
        <w:rPr>
          <w:rFonts w:asciiTheme="majorBidi" w:eastAsia="TimesNewRomanSF" w:hAnsiTheme="majorBidi" w:cstheme="majorBidi"/>
          <w:i/>
          <w:iCs/>
          <w:sz w:val="28"/>
          <w:szCs w:val="28"/>
        </w:rPr>
        <w:t>N</w:t>
      </w:r>
      <w:r w:rsidRPr="00F204FC">
        <w:rPr>
          <w:rFonts w:asciiTheme="majorBidi" w:eastAsia="TimesNewRomanSF" w:hAnsiTheme="majorBidi" w:cstheme="majorBidi"/>
          <w:sz w:val="28"/>
          <w:szCs w:val="28"/>
        </w:rPr>
        <w:t>ind</w:t>
      </w:r>
      <w:proofErr w:type="spellEnd"/>
      <w:r w:rsidRPr="00F204FC">
        <w:rPr>
          <w:rFonts w:asciiTheme="majorBidi" w:eastAsia="TimesNewRomanSF" w:hAnsiTheme="majorBidi" w:cstheme="majorBidi"/>
          <w:sz w:val="28"/>
          <w:szCs w:val="28"/>
        </w:rPr>
        <w:t>)</w:t>
      </w:r>
      <w:r w:rsidRPr="00F204FC">
        <w:rPr>
          <w:rFonts w:asciiTheme="majorBidi" w:eastAsia="TimesNewRomanSF" w:hAnsiTheme="majorBidi" w:cstheme="majorBidi"/>
          <w:sz w:val="28"/>
          <w:szCs w:val="28"/>
          <w:vertAlign w:val="subscript"/>
        </w:rPr>
        <w:t>2</w:t>
      </w:r>
      <w:r w:rsidRPr="00020945">
        <w:rPr>
          <w:rFonts w:asciiTheme="majorBidi" w:eastAsia="TimesNewRomanSF" w:hAnsiTheme="majorBidi" w:cstheme="majorBidi"/>
          <w:sz w:val="28"/>
          <w:szCs w:val="28"/>
        </w:rPr>
        <w:t xml:space="preserve"> </w:t>
      </w:r>
      <w:r w:rsidRPr="00F204FC">
        <w:rPr>
          <w:rFonts w:asciiTheme="majorBidi" w:eastAsia="TimesNewRomanSF" w:hAnsiTheme="majorBidi" w:cstheme="majorBidi"/>
          <w:sz w:val="28"/>
          <w:szCs w:val="28"/>
        </w:rPr>
        <w:t>Cl</w:t>
      </w:r>
      <w:r w:rsidRPr="00F204FC">
        <w:rPr>
          <w:rFonts w:asciiTheme="majorBidi" w:eastAsia="TimesNewRomanSF" w:hAnsiTheme="majorBidi" w:cstheme="majorBidi"/>
          <w:sz w:val="28"/>
          <w:szCs w:val="28"/>
          <w:vertAlign w:val="subscript"/>
        </w:rPr>
        <w:t>4</w:t>
      </w:r>
      <w:r w:rsidRPr="00F204FC">
        <w:rPr>
          <w:rFonts w:asciiTheme="majorBidi" w:eastAsia="TimesNewRomanSF" w:hAnsiTheme="majorBidi" w:cstheme="majorBidi"/>
          <w:sz w:val="28"/>
          <w:szCs w:val="28"/>
        </w:rPr>
        <w:t>] (</w:t>
      </w:r>
      <w:r w:rsidRPr="00F204FC">
        <w:rPr>
          <w:rFonts w:asciiTheme="majorBidi" w:eastAsia="TimesNewRomanSF" w:hAnsiTheme="majorBidi" w:cstheme="majorBidi"/>
          <w:b/>
          <w:bCs/>
          <w:sz w:val="28"/>
          <w:szCs w:val="28"/>
        </w:rPr>
        <w:t>KP1-19</w:t>
      </w:r>
      <w:r w:rsidRPr="00F204FC">
        <w:rPr>
          <w:rFonts w:asciiTheme="majorBidi" w:eastAsia="TimesNewRomanSF" w:hAnsiTheme="majorBidi" w:cstheme="majorBidi"/>
          <w:sz w:val="28"/>
          <w:szCs w:val="28"/>
        </w:rPr>
        <w:t>) (</w:t>
      </w:r>
      <w:proofErr w:type="spellStart"/>
      <w:r w:rsidRPr="00F204FC">
        <w:rPr>
          <w:rFonts w:asciiTheme="majorBidi" w:eastAsia="TimesNewRomanSF" w:hAnsiTheme="majorBidi" w:cstheme="majorBidi"/>
          <w:sz w:val="28"/>
          <w:szCs w:val="28"/>
        </w:rPr>
        <w:t>imi</w:t>
      </w:r>
      <w:proofErr w:type="spellEnd"/>
      <w:r w:rsidRPr="00F204FC">
        <w:rPr>
          <w:rFonts w:asciiTheme="majorBidi" w:eastAsia="TimesNewRomanSF" w:hAnsiTheme="majorBidi" w:cstheme="majorBidi"/>
          <w:sz w:val="28"/>
          <w:szCs w:val="28"/>
        </w:rPr>
        <w:t xml:space="preserve"> = imidazole, </w:t>
      </w:r>
      <w:proofErr w:type="spellStart"/>
      <w:r w:rsidRPr="00F204FC">
        <w:rPr>
          <w:rFonts w:asciiTheme="majorBidi" w:eastAsia="TimesNewRomanSF" w:hAnsiTheme="majorBidi" w:cstheme="majorBidi"/>
          <w:sz w:val="28"/>
          <w:szCs w:val="28"/>
        </w:rPr>
        <w:t>ind</w:t>
      </w:r>
      <w:proofErr w:type="spellEnd"/>
      <w:r w:rsidRPr="00F204FC">
        <w:rPr>
          <w:rFonts w:asciiTheme="majorBidi" w:eastAsia="TimesNewRomanSF" w:hAnsiTheme="majorBidi" w:cstheme="majorBidi"/>
          <w:sz w:val="28"/>
          <w:szCs w:val="28"/>
        </w:rPr>
        <w:t xml:space="preserve"> = </w:t>
      </w:r>
      <w:proofErr w:type="spellStart"/>
      <w:r w:rsidRPr="00F204FC">
        <w:rPr>
          <w:rFonts w:asciiTheme="majorBidi" w:eastAsia="TimesNewRomanSF" w:hAnsiTheme="majorBidi" w:cstheme="majorBidi"/>
          <w:sz w:val="28"/>
          <w:szCs w:val="28"/>
        </w:rPr>
        <w:t>indazole</w:t>
      </w:r>
      <w:proofErr w:type="spellEnd"/>
      <w:r w:rsidRPr="00F204FC">
        <w:rPr>
          <w:rFonts w:asciiTheme="majorBidi" w:eastAsia="TimesNewRomanSF" w:hAnsiTheme="majorBidi" w:cstheme="majorBidi"/>
          <w:sz w:val="28"/>
          <w:szCs w:val="28"/>
        </w:rPr>
        <w:t>) [26] (Fig. 3).</w:t>
      </w:r>
      <w:r w:rsidRPr="00F204FC">
        <w:rPr>
          <w:rFonts w:asciiTheme="majorBidi" w:hAnsiTheme="majorBidi" w:cstheme="majorBidi"/>
          <w:sz w:val="28"/>
          <w:szCs w:val="28"/>
        </w:rPr>
        <w:t xml:space="preserve">1n 2009, </w:t>
      </w:r>
      <w:proofErr w:type="spellStart"/>
      <w:r w:rsidRPr="00F204FC">
        <w:rPr>
          <w:rFonts w:asciiTheme="majorBidi" w:hAnsiTheme="majorBidi" w:cstheme="majorBidi"/>
          <w:sz w:val="28"/>
          <w:szCs w:val="28"/>
        </w:rPr>
        <w:t>Suss</w:t>
      </w:r>
      <w:proofErr w:type="spellEnd"/>
      <w:r w:rsidRPr="00F204FC">
        <w:rPr>
          <w:rFonts w:asciiTheme="majorBidi" w:hAnsiTheme="majorBidi" w:cstheme="majorBidi"/>
          <w:sz w:val="28"/>
          <w:szCs w:val="28"/>
        </w:rPr>
        <w:t xml:space="preserve">-Fink [27] has reported that </w:t>
      </w:r>
      <w:proofErr w:type="spellStart"/>
      <w:r w:rsidRPr="00F204FC">
        <w:rPr>
          <w:rFonts w:asciiTheme="majorBidi" w:eastAsia="TimesNewRomanSF" w:hAnsiTheme="majorBidi" w:cstheme="majorBidi"/>
          <w:sz w:val="28"/>
          <w:szCs w:val="28"/>
        </w:rPr>
        <w:t>arene</w:t>
      </w:r>
      <w:proofErr w:type="spellEnd"/>
      <w:r w:rsidRPr="00F204FC">
        <w:rPr>
          <w:rFonts w:asciiTheme="majorBidi" w:eastAsia="TimesNewRomanSF" w:hAnsiTheme="majorBidi" w:cstheme="majorBidi"/>
          <w:sz w:val="28"/>
          <w:szCs w:val="28"/>
        </w:rPr>
        <w:t xml:space="preserve"> ruthenium complexes providing both hydrophilic as well as hydrophobic properties due to the robustness of the ruthenium–</w:t>
      </w:r>
      <w:proofErr w:type="spellStart"/>
      <w:r w:rsidRPr="00F204FC">
        <w:rPr>
          <w:rFonts w:asciiTheme="majorBidi" w:eastAsia="TimesNewRomanSF" w:hAnsiTheme="majorBidi" w:cstheme="majorBidi"/>
          <w:sz w:val="28"/>
          <w:szCs w:val="28"/>
        </w:rPr>
        <w:t>arene</w:t>
      </w:r>
      <w:proofErr w:type="spellEnd"/>
      <w:r w:rsidRPr="00F204FC">
        <w:rPr>
          <w:rFonts w:asciiTheme="majorBidi" w:eastAsia="TimesNewRomanSF" w:hAnsiTheme="majorBidi" w:cstheme="majorBidi"/>
          <w:sz w:val="28"/>
          <w:szCs w:val="28"/>
        </w:rPr>
        <w:t xml:space="preserve"> unit hold a high potential for the development of metal-based anticancer </w:t>
      </w:r>
      <w:proofErr w:type="spellStart"/>
      <w:r w:rsidRPr="00F204FC">
        <w:rPr>
          <w:rFonts w:asciiTheme="majorBidi" w:eastAsia="TimesNewRomanSF" w:hAnsiTheme="majorBidi" w:cstheme="majorBidi"/>
          <w:sz w:val="28"/>
          <w:szCs w:val="28"/>
        </w:rPr>
        <w:t>drugs.</w:t>
      </w:r>
      <w:r w:rsidRPr="00F204FC">
        <w:rPr>
          <w:rFonts w:asciiTheme="majorBidi" w:hAnsiTheme="majorBidi" w:cstheme="majorBidi"/>
          <w:sz w:val="28"/>
          <w:szCs w:val="28"/>
        </w:rPr>
        <w:t>Therefore</w:t>
      </w:r>
      <w:proofErr w:type="spellEnd"/>
      <w:r w:rsidRPr="00F204FC">
        <w:rPr>
          <w:rFonts w:asciiTheme="majorBidi" w:hAnsiTheme="majorBidi" w:cstheme="majorBidi"/>
          <w:sz w:val="28"/>
          <w:szCs w:val="28"/>
        </w:rPr>
        <w:t xml:space="preserve">, the anticancer activity of </w:t>
      </w:r>
      <w:proofErr w:type="spellStart"/>
      <w:r w:rsidRPr="00F204FC">
        <w:rPr>
          <w:rFonts w:asciiTheme="majorBidi" w:hAnsiTheme="majorBidi" w:cstheme="majorBidi"/>
          <w:sz w:val="28"/>
          <w:szCs w:val="28"/>
        </w:rPr>
        <w:t>arene</w:t>
      </w:r>
      <w:proofErr w:type="spellEnd"/>
      <w:r w:rsidRPr="00F204FC">
        <w:rPr>
          <w:rFonts w:asciiTheme="majorBidi" w:hAnsiTheme="majorBidi" w:cstheme="majorBidi"/>
          <w:sz w:val="28"/>
          <w:szCs w:val="28"/>
        </w:rPr>
        <w:t xml:space="preserve"> ruthenium complexes, such as </w:t>
      </w:r>
      <w:proofErr w:type="spellStart"/>
      <w:r w:rsidRPr="00F204FC">
        <w:rPr>
          <w:rFonts w:asciiTheme="majorBidi" w:eastAsia="TimesNewRomanSF" w:hAnsiTheme="majorBidi" w:cstheme="majorBidi"/>
          <w:sz w:val="28"/>
          <w:szCs w:val="28"/>
        </w:rPr>
        <w:t>dichloro</w:t>
      </w:r>
      <w:proofErr w:type="spellEnd"/>
      <w:r w:rsidRPr="00F204FC">
        <w:rPr>
          <w:rFonts w:asciiTheme="majorBidi" w:eastAsia="TimesNewRomanSF" w:hAnsiTheme="majorBidi" w:cstheme="majorBidi"/>
          <w:sz w:val="28"/>
          <w:szCs w:val="28"/>
        </w:rPr>
        <w:t xml:space="preserve"> derivative (</w:t>
      </w:r>
      <w:r w:rsidRPr="00F204FC">
        <w:rPr>
          <w:rFonts w:asciiTheme="majorBidi" w:eastAsia="MT-Symbol" w:hAnsiTheme="majorBidi" w:cstheme="majorBidi"/>
          <w:sz w:val="28"/>
          <w:szCs w:val="28"/>
        </w:rPr>
        <w:t></w:t>
      </w:r>
      <w:r w:rsidRPr="00F204FC">
        <w:rPr>
          <w:rFonts w:asciiTheme="majorBidi" w:eastAsia="TimesNewRomanSF" w:hAnsiTheme="majorBidi" w:cstheme="majorBidi"/>
          <w:sz w:val="28"/>
          <w:szCs w:val="28"/>
        </w:rPr>
        <w:t>6-</w:t>
      </w:r>
      <w:r w:rsidRPr="00F204FC">
        <w:rPr>
          <w:rFonts w:asciiTheme="majorBidi" w:eastAsia="TimesNewRomanSF" w:hAnsiTheme="majorBidi" w:cstheme="majorBidi"/>
          <w:i/>
          <w:iCs/>
          <w:sz w:val="28"/>
          <w:szCs w:val="28"/>
        </w:rPr>
        <w:t>p</w:t>
      </w:r>
      <w:r w:rsidRPr="00F204FC">
        <w:rPr>
          <w:rFonts w:asciiTheme="majorBidi" w:eastAsia="TimesNewRomanSF" w:hAnsiTheme="majorBidi" w:cstheme="majorBidi"/>
          <w:sz w:val="28"/>
          <w:szCs w:val="28"/>
        </w:rPr>
        <w:t>-MeC</w:t>
      </w:r>
      <w:r w:rsidRPr="00F204FC">
        <w:rPr>
          <w:rFonts w:asciiTheme="majorBidi" w:eastAsia="TimesNewRomanSF" w:hAnsiTheme="majorBidi" w:cstheme="majorBidi"/>
          <w:sz w:val="28"/>
          <w:szCs w:val="28"/>
          <w:vertAlign w:val="subscript"/>
        </w:rPr>
        <w:t>6</w:t>
      </w:r>
      <w:r w:rsidRPr="00F204FC">
        <w:rPr>
          <w:rFonts w:asciiTheme="majorBidi" w:eastAsia="TimesNewRomanSF" w:hAnsiTheme="majorBidi" w:cstheme="majorBidi"/>
          <w:sz w:val="28"/>
          <w:szCs w:val="28"/>
        </w:rPr>
        <w:t>H</w:t>
      </w:r>
      <w:r w:rsidRPr="00F204FC">
        <w:rPr>
          <w:rFonts w:asciiTheme="majorBidi" w:eastAsia="TimesNewRomanSF" w:hAnsiTheme="majorBidi" w:cstheme="majorBidi"/>
          <w:sz w:val="28"/>
          <w:szCs w:val="28"/>
          <w:vertAlign w:val="subscript"/>
        </w:rPr>
        <w:t>4</w:t>
      </w:r>
      <w:r w:rsidRPr="00F204FC">
        <w:rPr>
          <w:rFonts w:asciiTheme="majorBidi" w:eastAsia="TimesNewRomanSF" w:hAnsiTheme="majorBidi" w:cstheme="majorBidi"/>
          <w:sz w:val="28"/>
          <w:szCs w:val="28"/>
        </w:rPr>
        <w:t>Pr</w:t>
      </w:r>
      <w:r w:rsidRPr="00F204FC">
        <w:rPr>
          <w:rFonts w:asciiTheme="majorBidi" w:eastAsia="TimesNewRomanSF" w:hAnsiTheme="majorBidi" w:cstheme="majorBidi"/>
          <w:sz w:val="28"/>
          <w:szCs w:val="28"/>
          <w:vertAlign w:val="superscript"/>
        </w:rPr>
        <w:t>i</w:t>
      </w:r>
      <w:r w:rsidRPr="00F204FC">
        <w:rPr>
          <w:rFonts w:asciiTheme="majorBidi" w:eastAsia="TimesNewRomanSF" w:hAnsiTheme="majorBidi" w:cstheme="majorBidi"/>
          <w:sz w:val="28"/>
          <w:szCs w:val="28"/>
        </w:rPr>
        <w:t>)Ru(</w:t>
      </w:r>
      <w:r w:rsidRPr="00F204FC">
        <w:rPr>
          <w:rFonts w:asciiTheme="majorBidi" w:eastAsia="TimesNewRomanSF" w:hAnsiTheme="majorBidi" w:cstheme="majorBidi"/>
          <w:i/>
          <w:iCs/>
          <w:sz w:val="28"/>
          <w:szCs w:val="28"/>
        </w:rPr>
        <w:t>N</w:t>
      </w:r>
      <w:r w:rsidRPr="00F204FC">
        <w:rPr>
          <w:rFonts w:asciiTheme="majorBidi" w:eastAsia="TimesNewRomanSF" w:hAnsiTheme="majorBidi" w:cstheme="majorBidi"/>
          <w:sz w:val="28"/>
          <w:szCs w:val="28"/>
        </w:rPr>
        <w:t>-L)Cl</w:t>
      </w:r>
      <w:r w:rsidRPr="00F204FC">
        <w:rPr>
          <w:rFonts w:asciiTheme="majorBidi" w:eastAsia="TimesNewRomanSF" w:hAnsiTheme="majorBidi" w:cstheme="majorBidi"/>
          <w:sz w:val="28"/>
          <w:szCs w:val="28"/>
          <w:vertAlign w:val="subscript"/>
        </w:rPr>
        <w:t>2</w:t>
      </w:r>
      <w:r w:rsidRPr="00F204FC">
        <w:rPr>
          <w:rFonts w:asciiTheme="majorBidi" w:eastAsia="TimesNewRomanSF" w:hAnsiTheme="majorBidi" w:cstheme="majorBidi"/>
          <w:sz w:val="28"/>
          <w:szCs w:val="28"/>
        </w:rPr>
        <w:t xml:space="preserve"> (L = ethacrynic </w:t>
      </w:r>
      <w:r w:rsidRPr="00F204FC">
        <w:rPr>
          <w:rFonts w:asciiTheme="majorBidi" w:eastAsia="TimesNewRomanSF" w:hAnsiTheme="majorBidi" w:cstheme="majorBidi"/>
          <w:i/>
          <w:iCs/>
          <w:sz w:val="28"/>
          <w:szCs w:val="28"/>
        </w:rPr>
        <w:t>N</w:t>
      </w:r>
      <w:r w:rsidRPr="00F204FC">
        <w:rPr>
          <w:rFonts w:asciiTheme="majorBidi" w:eastAsia="TimesNewRomanSF" w:hAnsiTheme="majorBidi" w:cstheme="majorBidi"/>
          <w:sz w:val="28"/>
          <w:szCs w:val="28"/>
        </w:rPr>
        <w:t xml:space="preserve">-imidazole </w:t>
      </w:r>
      <w:proofErr w:type="spellStart"/>
      <w:r w:rsidRPr="00F204FC">
        <w:rPr>
          <w:rFonts w:asciiTheme="majorBidi" w:eastAsia="TimesNewRomanSF" w:hAnsiTheme="majorBidi" w:cstheme="majorBidi"/>
          <w:sz w:val="28"/>
          <w:szCs w:val="28"/>
        </w:rPr>
        <w:t>propylamide</w:t>
      </w:r>
      <w:proofErr w:type="spellEnd"/>
      <w:r w:rsidRPr="00F204FC">
        <w:rPr>
          <w:rFonts w:asciiTheme="majorBidi" w:eastAsia="TimesNewRomanSF" w:hAnsiTheme="majorBidi" w:cstheme="majorBidi"/>
          <w:sz w:val="28"/>
          <w:szCs w:val="28"/>
        </w:rPr>
        <w:t>, Fig.4)</w:t>
      </w:r>
      <w:r w:rsidRPr="00F204FC">
        <w:rPr>
          <w:rFonts w:asciiTheme="majorBidi" w:hAnsiTheme="majorBidi" w:cstheme="majorBidi"/>
          <w:sz w:val="28"/>
          <w:szCs w:val="28"/>
        </w:rPr>
        <w:t xml:space="preserve">, </w:t>
      </w:r>
      <w:r w:rsidRPr="00F204FC">
        <w:rPr>
          <w:rFonts w:asciiTheme="majorBidi" w:eastAsia="TimesNewRomanSF" w:hAnsiTheme="majorBidi" w:cstheme="majorBidi"/>
          <w:sz w:val="28"/>
          <w:szCs w:val="28"/>
        </w:rPr>
        <w:t>which exhibited inhibition of GST P1-1 and its cysteine-modified mutants and to be active against</w:t>
      </w:r>
      <w:r w:rsidRPr="00020945">
        <w:rPr>
          <w:rFonts w:asciiTheme="majorBidi" w:eastAsia="TimesNewRomanSF" w:hAnsiTheme="majorBidi" w:cstheme="majorBidi"/>
          <w:sz w:val="28"/>
          <w:szCs w:val="28"/>
        </w:rPr>
        <w:t xml:space="preserve"> </w:t>
      </w:r>
      <w:r w:rsidRPr="00F204FC">
        <w:rPr>
          <w:rFonts w:asciiTheme="majorBidi" w:eastAsia="TimesNewRomanSF" w:hAnsiTheme="majorBidi" w:cstheme="majorBidi"/>
          <w:sz w:val="28"/>
          <w:szCs w:val="28"/>
        </w:rPr>
        <w:t xml:space="preserve">human ovarian cancer cell lines [28], we urged to </w:t>
      </w:r>
      <w:r w:rsidRPr="00F204FC">
        <w:rPr>
          <w:rFonts w:asciiTheme="majorBidi" w:hAnsiTheme="majorBidi" w:cstheme="majorBidi"/>
          <w:sz w:val="28"/>
          <w:szCs w:val="28"/>
        </w:rPr>
        <w:t xml:space="preserve">synthesis a novel series of such ruthenium complexes of </w:t>
      </w:r>
      <w:proofErr w:type="spellStart"/>
      <w:r w:rsidRPr="00F204FC">
        <w:rPr>
          <w:rFonts w:asciiTheme="majorBidi" w:hAnsiTheme="majorBidi" w:cstheme="majorBidi"/>
          <w:sz w:val="28"/>
          <w:szCs w:val="28"/>
        </w:rPr>
        <w:t>pregnenolone</w:t>
      </w:r>
      <w:proofErr w:type="spellEnd"/>
      <w:r w:rsidRPr="00F204FC">
        <w:rPr>
          <w:rFonts w:asciiTheme="majorBidi" w:hAnsiTheme="majorBidi" w:cstheme="majorBidi"/>
          <w:sz w:val="28"/>
          <w:szCs w:val="28"/>
        </w:rPr>
        <w:t xml:space="preserve"> with evaluation of their anticancer activity, as shown in Fig. 5.</w:t>
      </w:r>
    </w:p>
    <w:p w:rsidR="000B7E89" w:rsidRPr="00F204FC" w:rsidRDefault="000B7E89" w:rsidP="000B7E89">
      <w:pPr>
        <w:autoSpaceDE w:val="0"/>
        <w:autoSpaceDN w:val="0"/>
        <w:bidi w:val="0"/>
        <w:adjustRightInd w:val="0"/>
        <w:spacing w:line="360" w:lineRule="auto"/>
        <w:jc w:val="both"/>
        <w:rPr>
          <w:rFonts w:asciiTheme="majorBidi" w:eastAsia="TimesNewRomanSF" w:hAnsiTheme="majorBidi" w:cstheme="majorBidi"/>
          <w:sz w:val="28"/>
          <w:szCs w:val="28"/>
        </w:rPr>
      </w:pPr>
    </w:p>
    <w:p w:rsidR="000B7E89" w:rsidRPr="00F204FC" w:rsidRDefault="000B7E89" w:rsidP="000B7E89">
      <w:pPr>
        <w:autoSpaceDE w:val="0"/>
        <w:autoSpaceDN w:val="0"/>
        <w:adjustRightInd w:val="0"/>
        <w:spacing w:line="360" w:lineRule="auto"/>
        <w:jc w:val="right"/>
        <w:rPr>
          <w:rFonts w:asciiTheme="majorBidi" w:hAnsiTheme="majorBidi" w:cstheme="majorBidi"/>
          <w:sz w:val="28"/>
          <w:szCs w:val="28"/>
          <w:rtl/>
          <w:lang w:bidi="ar-IQ"/>
        </w:rPr>
      </w:pP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b/>
          <w:bCs/>
          <w:i/>
          <w:iCs/>
          <w:sz w:val="28"/>
          <w:szCs w:val="28"/>
        </w:rPr>
      </w:pPr>
      <w:r w:rsidRPr="00F204FC">
        <w:rPr>
          <w:rFonts w:asciiTheme="majorBidi" w:hAnsiTheme="majorBidi" w:cstheme="majorBidi"/>
          <w:sz w:val="28"/>
          <w:szCs w:val="28"/>
        </w:rPr>
        <w:object w:dxaOrig="10370" w:dyaOrig="8998">
          <v:shape id="_x0000_i1026" type="#_x0000_t75" style="width:405.6pt;height:351.6pt" o:ole="">
            <v:imagedata r:id="rId11" o:title=""/>
          </v:shape>
          <o:OLEObject Type="Embed" ProgID="ChemDraw.Document.6.0" ShapeID="_x0000_i1026" DrawAspect="Content" ObjectID="_1587287898" r:id="rId12"/>
        </w:object>
      </w: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sz w:val="28"/>
          <w:szCs w:val="28"/>
        </w:rPr>
        <w:object w:dxaOrig="8222" w:dyaOrig="4668">
          <v:shape id="_x0000_i1027" type="#_x0000_t75" style="width:291.6pt;height:166.2pt" o:ole="">
            <v:imagedata r:id="rId13" o:title=""/>
          </v:shape>
          <o:OLEObject Type="Embed" ProgID="ChemDraw.Document.6.0" ShapeID="_x0000_i1027" DrawAspect="Content" ObjectID="_1587287899" r:id="rId14"/>
        </w:object>
      </w: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sz w:val="28"/>
          <w:szCs w:val="28"/>
        </w:rPr>
        <w:object w:dxaOrig="6353" w:dyaOrig="2534">
          <v:shape id="_x0000_i1028" type="#_x0000_t75" style="width:244.2pt;height:97.8pt" o:ole="">
            <v:imagedata r:id="rId15" o:title=""/>
          </v:shape>
          <o:OLEObject Type="Embed" ProgID="ChemDraw.Document.6.0" ShapeID="_x0000_i1028" DrawAspect="Content" ObjectID="_1587287900" r:id="rId16"/>
        </w:object>
      </w: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sz w:val="28"/>
          <w:szCs w:val="28"/>
        </w:rPr>
        <w:object w:dxaOrig="10056" w:dyaOrig="3504">
          <v:shape id="_x0000_i1029" type="#_x0000_t75" style="width:384.6pt;height:135pt" o:ole="">
            <v:imagedata r:id="rId17" o:title=""/>
          </v:shape>
          <o:OLEObject Type="Embed" ProgID="ChemDraw.Document.6.0" ShapeID="_x0000_i1029" DrawAspect="Content" ObjectID="_1587287901" r:id="rId18"/>
        </w:object>
      </w:r>
    </w:p>
    <w:p w:rsidR="000B7E89" w:rsidRPr="00F204FC" w:rsidRDefault="000B7E89" w:rsidP="000B7E89">
      <w:pPr>
        <w:autoSpaceDE w:val="0"/>
        <w:autoSpaceDN w:val="0"/>
        <w:adjustRightInd w:val="0"/>
        <w:spacing w:line="360" w:lineRule="auto"/>
        <w:jc w:val="both"/>
        <w:rPr>
          <w:rFonts w:asciiTheme="majorBidi" w:hAnsiTheme="majorBidi" w:cstheme="majorBidi"/>
          <w:sz w:val="28"/>
          <w:szCs w:val="28"/>
          <w:lang w:val="en-GB"/>
        </w:rPr>
      </w:pPr>
    </w:p>
    <w:p w:rsidR="000B7E89" w:rsidRPr="00F204FC" w:rsidRDefault="000B7E89" w:rsidP="000B7E89">
      <w:pPr>
        <w:autoSpaceDE w:val="0"/>
        <w:autoSpaceDN w:val="0"/>
        <w:bidi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lang w:val="en-GB"/>
        </w:rPr>
        <w:t xml:space="preserve">      Our work has been extended for the synthesis of new </w:t>
      </w:r>
      <w:proofErr w:type="spellStart"/>
      <w:r w:rsidRPr="00F204FC">
        <w:rPr>
          <w:rFonts w:asciiTheme="majorBidi" w:hAnsiTheme="majorBidi" w:cstheme="majorBidi"/>
          <w:sz w:val="28"/>
          <w:szCs w:val="28"/>
          <w:lang w:val="en-GB"/>
        </w:rPr>
        <w:t>pregnenolone</w:t>
      </w:r>
      <w:proofErr w:type="spellEnd"/>
      <w:r w:rsidRPr="00F204FC">
        <w:rPr>
          <w:rFonts w:asciiTheme="majorBidi" w:hAnsiTheme="majorBidi" w:cstheme="majorBidi"/>
          <w:sz w:val="28"/>
          <w:szCs w:val="28"/>
          <w:lang w:val="en-GB"/>
        </w:rPr>
        <w:t xml:space="preserve"> analogues having metal complexes at C-3, by treatment of </w:t>
      </w:r>
      <w:r w:rsidRPr="00F204FC">
        <w:rPr>
          <w:rFonts w:asciiTheme="majorBidi" w:hAnsiTheme="majorBidi" w:cstheme="majorBidi"/>
          <w:sz w:val="28"/>
          <w:szCs w:val="28"/>
        </w:rPr>
        <w:t>5-pregnen-3</w:t>
      </w:r>
      <w:r w:rsidRPr="00F204FC">
        <w:rPr>
          <w:rFonts w:asciiTheme="majorBidi" w:hAnsiTheme="majorBidi" w:cstheme="majorBidi"/>
          <w:sz w:val="28"/>
          <w:szCs w:val="28"/>
        </w:rPr>
        <w:t xml:space="preserve">-ol-20-one with phthalic anhydride to give the acid derivative, prepared previously by </w:t>
      </w:r>
      <w:proofErr w:type="spellStart"/>
      <w:r w:rsidRPr="00F204FC">
        <w:rPr>
          <w:rFonts w:asciiTheme="majorBidi" w:hAnsiTheme="majorBidi" w:cstheme="majorBidi"/>
          <w:sz w:val="28"/>
          <w:szCs w:val="28"/>
        </w:rPr>
        <w:t>Valverde</w:t>
      </w:r>
      <w:r w:rsidRPr="00F204FC">
        <w:rPr>
          <w:rFonts w:asciiTheme="majorBidi" w:hAnsiTheme="majorBidi" w:cstheme="majorBidi"/>
          <w:i/>
          <w:iCs/>
          <w:sz w:val="28"/>
          <w:szCs w:val="28"/>
        </w:rPr>
        <w:t>et</w:t>
      </w:r>
      <w:proofErr w:type="spellEnd"/>
      <w:r w:rsidRPr="00F204FC">
        <w:rPr>
          <w:rFonts w:asciiTheme="majorBidi" w:hAnsiTheme="majorBidi" w:cstheme="majorBidi"/>
          <w:i/>
          <w:iCs/>
          <w:sz w:val="28"/>
          <w:szCs w:val="28"/>
        </w:rPr>
        <w:t xml:space="preserve"> al.</w:t>
      </w:r>
      <w:r w:rsidRPr="00F204FC">
        <w:rPr>
          <w:rFonts w:asciiTheme="majorBidi" w:hAnsiTheme="majorBidi" w:cstheme="majorBidi"/>
          <w:sz w:val="28"/>
          <w:szCs w:val="28"/>
        </w:rPr>
        <w:t xml:space="preserve"> [29], followed by coupling with various amines in the presence of DCC in a mixture of acetonitrile-water to give the amide analogues. The amides</w:t>
      </w:r>
    </w:p>
    <w:p w:rsidR="000B7E89" w:rsidRPr="00F204FC" w:rsidRDefault="000B7E89" w:rsidP="000B7E89">
      <w:pPr>
        <w:widowControl w:val="0"/>
        <w:autoSpaceDE w:val="0"/>
        <w:autoSpaceDN w:val="0"/>
        <w:bidi w:val="0"/>
        <w:adjustRightInd w:val="0"/>
        <w:spacing w:line="360" w:lineRule="auto"/>
        <w:jc w:val="both"/>
        <w:rPr>
          <w:rFonts w:asciiTheme="majorBidi" w:hAnsiTheme="majorBidi" w:cstheme="majorBidi"/>
          <w:sz w:val="28"/>
          <w:szCs w:val="28"/>
        </w:rPr>
      </w:pPr>
      <w:proofErr w:type="gramStart"/>
      <w:r w:rsidRPr="00F204FC">
        <w:rPr>
          <w:rFonts w:asciiTheme="majorBidi" w:hAnsiTheme="majorBidi" w:cstheme="majorBidi"/>
          <w:sz w:val="28"/>
          <w:szCs w:val="28"/>
        </w:rPr>
        <w:t>was</w:t>
      </w:r>
      <w:proofErr w:type="gramEnd"/>
      <w:r w:rsidRPr="00F204FC">
        <w:rPr>
          <w:rFonts w:asciiTheme="majorBidi" w:hAnsiTheme="majorBidi" w:cstheme="majorBidi"/>
          <w:sz w:val="28"/>
          <w:szCs w:val="28"/>
        </w:rPr>
        <w:t xml:space="preserve"> subjected for the complexes formation on treatment with K</w:t>
      </w:r>
      <w:r w:rsidRPr="00F204FC">
        <w:rPr>
          <w:rFonts w:asciiTheme="majorBidi" w:hAnsiTheme="majorBidi" w:cstheme="majorBidi"/>
          <w:sz w:val="28"/>
          <w:szCs w:val="28"/>
          <w:vertAlign w:val="subscript"/>
        </w:rPr>
        <w:t>2</w:t>
      </w:r>
      <w:r w:rsidRPr="00F204FC">
        <w:rPr>
          <w:rFonts w:asciiTheme="majorBidi" w:hAnsiTheme="majorBidi" w:cstheme="majorBidi"/>
          <w:sz w:val="28"/>
          <w:szCs w:val="28"/>
        </w:rPr>
        <w:t>PtCl</w:t>
      </w:r>
      <w:r w:rsidRPr="00F204FC">
        <w:rPr>
          <w:rFonts w:asciiTheme="majorBidi" w:hAnsiTheme="majorBidi" w:cstheme="majorBidi"/>
          <w:sz w:val="28"/>
          <w:szCs w:val="28"/>
          <w:vertAlign w:val="subscript"/>
        </w:rPr>
        <w:t>4</w:t>
      </w:r>
      <w:r w:rsidRPr="00F204FC">
        <w:rPr>
          <w:rFonts w:asciiTheme="majorBidi" w:hAnsiTheme="majorBidi" w:cstheme="majorBidi"/>
          <w:sz w:val="28"/>
          <w:szCs w:val="28"/>
        </w:rPr>
        <w:t>, K</w:t>
      </w:r>
      <w:r w:rsidRPr="00F204FC">
        <w:rPr>
          <w:rFonts w:asciiTheme="majorBidi" w:hAnsiTheme="majorBidi" w:cstheme="majorBidi"/>
          <w:sz w:val="28"/>
          <w:szCs w:val="28"/>
          <w:vertAlign w:val="subscript"/>
        </w:rPr>
        <w:t>2</w:t>
      </w:r>
      <w:r w:rsidRPr="00F204FC">
        <w:rPr>
          <w:rFonts w:asciiTheme="majorBidi" w:hAnsiTheme="majorBidi" w:cstheme="majorBidi"/>
          <w:sz w:val="28"/>
          <w:szCs w:val="28"/>
        </w:rPr>
        <w:t>PdCl</w:t>
      </w:r>
      <w:r w:rsidRPr="00F204FC">
        <w:rPr>
          <w:rFonts w:asciiTheme="majorBidi" w:hAnsiTheme="majorBidi" w:cstheme="majorBidi"/>
          <w:sz w:val="28"/>
          <w:szCs w:val="28"/>
          <w:vertAlign w:val="subscript"/>
        </w:rPr>
        <w:t>4</w:t>
      </w:r>
      <w:r w:rsidRPr="00F204FC">
        <w:rPr>
          <w:rFonts w:asciiTheme="majorBidi" w:hAnsiTheme="majorBidi" w:cstheme="majorBidi"/>
          <w:sz w:val="28"/>
          <w:szCs w:val="28"/>
        </w:rPr>
        <w:t xml:space="preserve"> or RuCl</w:t>
      </w:r>
      <w:r w:rsidRPr="00F204FC">
        <w:rPr>
          <w:rFonts w:asciiTheme="majorBidi" w:hAnsiTheme="majorBidi" w:cstheme="majorBidi"/>
          <w:sz w:val="28"/>
          <w:szCs w:val="28"/>
          <w:vertAlign w:val="subscript"/>
        </w:rPr>
        <w:t>3</w:t>
      </w:r>
      <w:r w:rsidRPr="00F204FC">
        <w:rPr>
          <w:rFonts w:asciiTheme="majorBidi" w:hAnsiTheme="majorBidi" w:cstheme="majorBidi"/>
          <w:sz w:val="28"/>
          <w:szCs w:val="28"/>
        </w:rPr>
        <w:t>.3H</w:t>
      </w:r>
      <w:r w:rsidRPr="00F204FC">
        <w:rPr>
          <w:rFonts w:asciiTheme="majorBidi" w:hAnsiTheme="majorBidi" w:cstheme="majorBidi"/>
          <w:sz w:val="28"/>
          <w:szCs w:val="28"/>
          <w:vertAlign w:val="subscript"/>
        </w:rPr>
        <w:t>2</w:t>
      </w:r>
      <w:r w:rsidRPr="00F204FC">
        <w:rPr>
          <w:rFonts w:asciiTheme="majorBidi" w:hAnsiTheme="majorBidi" w:cstheme="majorBidi"/>
          <w:sz w:val="28"/>
          <w:szCs w:val="28"/>
        </w:rPr>
        <w:t xml:space="preserve">O, as </w:t>
      </w:r>
      <w:proofErr w:type="spellStart"/>
      <w:r w:rsidRPr="00F204FC">
        <w:rPr>
          <w:rFonts w:asciiTheme="majorBidi" w:hAnsiTheme="majorBidi" w:cstheme="majorBidi"/>
          <w:sz w:val="28"/>
          <w:szCs w:val="28"/>
        </w:rPr>
        <w:t>summerized</w:t>
      </w:r>
      <w:proofErr w:type="spellEnd"/>
      <w:r w:rsidRPr="00F204FC">
        <w:rPr>
          <w:rFonts w:asciiTheme="majorBidi" w:hAnsiTheme="majorBidi" w:cstheme="majorBidi"/>
          <w:sz w:val="28"/>
          <w:szCs w:val="28"/>
        </w:rPr>
        <w:t xml:space="preserve"> in scheme.2. The molecular modeling of the products will be studied in details.</w:t>
      </w: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sz w:val="28"/>
          <w:szCs w:val="28"/>
        </w:rPr>
        <w:object w:dxaOrig="10351" w:dyaOrig="10485">
          <v:shape id="_x0000_i1030" type="#_x0000_t75" style="width:367.2pt;height:371.4pt" o:ole="">
            <v:imagedata r:id="rId19" o:title=""/>
          </v:shape>
          <o:OLEObject Type="Embed" ProgID="ChemDraw.Document.6.0" ShapeID="_x0000_i1030" DrawAspect="Content" ObjectID="_1587287902" r:id="rId20"/>
        </w:object>
      </w: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p>
    <w:p w:rsidR="000B7E89" w:rsidRPr="00F204FC" w:rsidRDefault="000B7E89" w:rsidP="000B7E89">
      <w:pPr>
        <w:widowControl w:val="0"/>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noProof/>
          <w:sz w:val="28"/>
          <w:szCs w:val="28"/>
        </w:rPr>
        <w:drawing>
          <wp:inline distT="0" distB="0" distL="0" distR="0" wp14:anchorId="3DB0BE68" wp14:editId="40857CBD">
            <wp:extent cx="4694465" cy="3289363"/>
            <wp:effectExtent l="0" t="0" r="0" b="6350"/>
            <wp:docPr id="110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2535" cy="3295017"/>
                    </a:xfrm>
                    <a:prstGeom prst="rect">
                      <a:avLst/>
                    </a:prstGeom>
                    <a:noFill/>
                    <a:ln>
                      <a:noFill/>
                    </a:ln>
                  </pic:spPr>
                </pic:pic>
              </a:graphicData>
            </a:graphic>
          </wp:inline>
        </w:drawing>
      </w:r>
    </w:p>
    <w:p w:rsidR="000B7E89" w:rsidRPr="00020945" w:rsidRDefault="000B7E89" w:rsidP="000B7E89">
      <w:pPr>
        <w:autoSpaceDE w:val="0"/>
        <w:autoSpaceDN w:val="0"/>
        <w:adjustRightInd w:val="0"/>
        <w:spacing w:line="360" w:lineRule="auto"/>
        <w:jc w:val="right"/>
        <w:rPr>
          <w:rFonts w:asciiTheme="majorBidi" w:hAnsiTheme="majorBidi" w:cstheme="majorBidi"/>
          <w:sz w:val="28"/>
          <w:szCs w:val="28"/>
          <w:lang w:val="en-GB" w:bidi="ar-IQ"/>
        </w:rPr>
      </w:pPr>
      <w:proofErr w:type="gramStart"/>
      <w:r w:rsidRPr="00F204FC">
        <w:rPr>
          <w:rFonts w:asciiTheme="majorBidi" w:hAnsiTheme="majorBidi" w:cstheme="majorBidi"/>
          <w:sz w:val="28"/>
          <w:szCs w:val="28"/>
          <w:lang w:val="en-GB"/>
        </w:rPr>
        <w:lastRenderedPageBreak/>
        <w:t>Computer model of human CYP17 (</w:t>
      </w:r>
      <w:proofErr w:type="spellStart"/>
      <w:r w:rsidRPr="00F204FC">
        <w:rPr>
          <w:rFonts w:asciiTheme="majorBidi" w:hAnsiTheme="majorBidi" w:cstheme="majorBidi"/>
          <w:sz w:val="28"/>
          <w:szCs w:val="28"/>
          <w:lang w:val="en-GB"/>
        </w:rPr>
        <w:t>pdbid</w:t>
      </w:r>
      <w:proofErr w:type="spellEnd"/>
      <w:r w:rsidRPr="00F204FC">
        <w:rPr>
          <w:rFonts w:asciiTheme="majorBidi" w:hAnsiTheme="majorBidi" w:cstheme="majorBidi"/>
          <w:sz w:val="28"/>
          <w:szCs w:val="28"/>
          <w:lang w:val="en-GB"/>
        </w:rPr>
        <w:t xml:space="preserve"> 3ruk) with one of our active compound.</w:t>
      </w:r>
      <w:proofErr w:type="gramEnd"/>
      <w:r w:rsidRPr="00F204FC">
        <w:rPr>
          <w:rFonts w:asciiTheme="majorBidi" w:hAnsiTheme="majorBidi" w:cstheme="majorBidi"/>
          <w:sz w:val="28"/>
          <w:szCs w:val="28"/>
          <w:lang w:val="en-GB"/>
        </w:rPr>
        <w:t xml:space="preserve"> </w:t>
      </w:r>
      <w:proofErr w:type="gramStart"/>
      <w:r w:rsidRPr="00F204FC">
        <w:rPr>
          <w:rFonts w:asciiTheme="majorBidi" w:hAnsiTheme="majorBidi" w:cstheme="majorBidi"/>
          <w:sz w:val="28"/>
          <w:szCs w:val="28"/>
          <w:lang w:val="en-GB"/>
        </w:rPr>
        <w:t>Complexation of heme-Fe+2 with the oxygen atom of the carbonyl group at C-20.</w:t>
      </w:r>
      <w:proofErr w:type="gramEnd"/>
      <w:r w:rsidRPr="00F204FC">
        <w:rPr>
          <w:rFonts w:asciiTheme="majorBidi" w:hAnsiTheme="majorBidi" w:cstheme="majorBidi"/>
          <w:sz w:val="28"/>
          <w:szCs w:val="28"/>
          <w:lang w:val="en-GB"/>
        </w:rPr>
        <w:t xml:space="preserve"> Two hydrogen bonds are shown: Arg239 and Gly297 with OH groups at C-40 of the phenyl moiety (</w:t>
      </w:r>
      <w:proofErr w:type="spellStart"/>
      <w:proofErr w:type="gramStart"/>
      <w:r w:rsidRPr="00F204FC">
        <w:rPr>
          <w:rFonts w:asciiTheme="majorBidi" w:hAnsiTheme="majorBidi" w:cstheme="majorBidi"/>
          <w:sz w:val="28"/>
          <w:szCs w:val="28"/>
          <w:lang w:val="en-GB"/>
        </w:rPr>
        <w:t>gallic</w:t>
      </w:r>
      <w:proofErr w:type="spellEnd"/>
      <w:proofErr w:type="gramEnd"/>
      <w:r w:rsidRPr="00F204FC">
        <w:rPr>
          <w:rFonts w:asciiTheme="majorBidi" w:hAnsiTheme="majorBidi" w:cstheme="majorBidi"/>
          <w:sz w:val="28"/>
          <w:szCs w:val="28"/>
          <w:lang w:val="en-GB"/>
        </w:rPr>
        <w:t xml:space="preserve"> residue). In addition, a hydrophobic interaction between aromatic ring of the carboxylate group and Tyr201 of the CYP17 enzyme amino acid residues is presented.</w:t>
      </w:r>
    </w:p>
    <w:p w:rsidR="000B7E89" w:rsidRPr="00020945" w:rsidRDefault="000B7E89" w:rsidP="000B7E89">
      <w:pPr>
        <w:pStyle w:val="a4"/>
        <w:bidi w:val="0"/>
        <w:jc w:val="both"/>
        <w:rPr>
          <w:rFonts w:asciiTheme="minorBidi" w:hAnsiTheme="minorBidi"/>
          <w:b/>
          <w:bCs/>
          <w:sz w:val="24"/>
          <w:szCs w:val="24"/>
          <w:rtl/>
          <w:lang w:bidi="ar-IQ"/>
        </w:rPr>
      </w:pPr>
      <w:r w:rsidRPr="00020945">
        <w:rPr>
          <w:b/>
          <w:bCs/>
          <w:sz w:val="28"/>
          <w:szCs w:val="28"/>
        </w:rPr>
        <w:t>References</w:t>
      </w:r>
    </w:p>
    <w:p w:rsidR="000B7E89" w:rsidRPr="00CF7ABD" w:rsidRDefault="000B7E89" w:rsidP="000B7E89">
      <w:pPr>
        <w:pStyle w:val="a4"/>
        <w:bidi w:val="0"/>
        <w:rPr>
          <w:rFonts w:asciiTheme="minorBidi" w:hAnsiTheme="minorBidi"/>
          <w:sz w:val="20"/>
          <w:szCs w:val="20"/>
          <w:rtl/>
          <w:lang w:bidi="ar-IQ"/>
        </w:rPr>
      </w:pPr>
      <w:r w:rsidRPr="00CF7ABD">
        <w:rPr>
          <w:rFonts w:asciiTheme="minorBidi" w:hAnsiTheme="minorBidi"/>
          <w:sz w:val="20"/>
          <w:szCs w:val="20"/>
        </w:rPr>
        <w:t>[1]    (</w:t>
      </w:r>
      <w:proofErr w:type="gramStart"/>
      <w:r w:rsidRPr="00CF7ABD">
        <w:rPr>
          <w:rFonts w:asciiTheme="minorBidi" w:hAnsiTheme="minorBidi"/>
          <w:sz w:val="20"/>
          <w:szCs w:val="20"/>
        </w:rPr>
        <w:t>a</w:t>
      </w:r>
      <w:proofErr w:type="gramEnd"/>
      <w:r w:rsidRPr="00CF7ABD">
        <w:rPr>
          <w:rFonts w:asciiTheme="minorBidi" w:hAnsiTheme="minorBidi"/>
          <w:sz w:val="20"/>
          <w:szCs w:val="20"/>
        </w:rPr>
        <w:t xml:space="preserve">) </w:t>
      </w:r>
      <w:r w:rsidRPr="00CF7ABD">
        <w:rPr>
          <w:rFonts w:asciiTheme="minorBidi" w:hAnsiTheme="minorBidi"/>
          <w:sz w:val="20"/>
          <w:szCs w:val="20"/>
          <w:lang w:val="en-GB"/>
        </w:rPr>
        <w:t xml:space="preserve">F. </w:t>
      </w:r>
      <w:proofErr w:type="spellStart"/>
      <w:r w:rsidRPr="00CF7ABD">
        <w:rPr>
          <w:rFonts w:asciiTheme="minorBidi" w:hAnsiTheme="minorBidi"/>
          <w:sz w:val="20"/>
          <w:szCs w:val="20"/>
        </w:rPr>
        <w:t>Zeelen</w:t>
      </w:r>
      <w:proofErr w:type="spellEnd"/>
      <w:r w:rsidRPr="00CF7ABD">
        <w:rPr>
          <w:rFonts w:asciiTheme="minorBidi" w:hAnsiTheme="minorBidi"/>
          <w:sz w:val="20"/>
          <w:szCs w:val="20"/>
        </w:rPr>
        <w:t xml:space="preserve">, J. Medicinal Chemistry of Steroids; Elsevier: Amsterdam 1990. (b)  </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         </w:t>
      </w:r>
      <w:proofErr w:type="spellStart"/>
      <w:r w:rsidRPr="00CF7ABD">
        <w:rPr>
          <w:rFonts w:asciiTheme="minorBidi" w:hAnsiTheme="minorBidi"/>
          <w:sz w:val="20"/>
          <w:szCs w:val="20"/>
        </w:rPr>
        <w:t>Blickenstaff</w:t>
      </w:r>
      <w:proofErr w:type="spellEnd"/>
      <w:r w:rsidRPr="00CF7ABD">
        <w:rPr>
          <w:rFonts w:asciiTheme="minorBidi" w:hAnsiTheme="minorBidi"/>
          <w:sz w:val="20"/>
          <w:szCs w:val="20"/>
        </w:rPr>
        <w:t>, R. T. Antitumor Steroids; Academic Press: New York, 1992.</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lang w:val="en-GB"/>
        </w:rPr>
        <w:t>[2]</w:t>
      </w:r>
      <w:r w:rsidRPr="00CF7ABD">
        <w:rPr>
          <w:rFonts w:asciiTheme="minorBidi" w:hAnsiTheme="minorBidi"/>
          <w:sz w:val="20"/>
          <w:szCs w:val="20"/>
        </w:rPr>
        <w:t xml:space="preserve">    A. S. C. Neves, M. L. S</w:t>
      </w:r>
      <w:r w:rsidRPr="00CF7ABD">
        <w:rPr>
          <w:rFonts w:asciiTheme="minorBidi" w:hAnsiTheme="minorBidi"/>
          <w:sz w:val="20"/>
          <w:szCs w:val="20"/>
          <w:lang w:val="en-GB" w:bidi="ar-IQ"/>
        </w:rPr>
        <w:t>.</w:t>
      </w:r>
      <w:proofErr w:type="spellStart"/>
      <w:r w:rsidRPr="00CF7ABD">
        <w:rPr>
          <w:rFonts w:asciiTheme="minorBidi" w:hAnsiTheme="minorBidi"/>
          <w:sz w:val="20"/>
          <w:szCs w:val="20"/>
        </w:rPr>
        <w:t>Meio</w:t>
      </w:r>
      <w:proofErr w:type="spellEnd"/>
      <w:r w:rsidRPr="00CF7ABD">
        <w:rPr>
          <w:rFonts w:asciiTheme="minorBidi" w:hAnsiTheme="minorBidi"/>
          <w:sz w:val="20"/>
          <w:szCs w:val="20"/>
        </w:rPr>
        <w:t xml:space="preserve">, M. J. S. M. Moreno, </w:t>
      </w:r>
      <w:r w:rsidRPr="00CF7ABD">
        <w:rPr>
          <w:rFonts w:asciiTheme="minorBidi" w:hAnsiTheme="minorBidi"/>
          <w:i/>
          <w:iCs/>
          <w:sz w:val="20"/>
          <w:szCs w:val="20"/>
        </w:rPr>
        <w:t xml:space="preserve">Tetrahedron </w:t>
      </w:r>
      <w:r w:rsidRPr="00CF7ABD">
        <w:rPr>
          <w:rFonts w:asciiTheme="minorBidi" w:hAnsiTheme="minorBidi"/>
          <w:sz w:val="20"/>
          <w:szCs w:val="20"/>
        </w:rPr>
        <w:t xml:space="preserve">1999, </w:t>
      </w:r>
      <w:r w:rsidRPr="00CF7ABD">
        <w:rPr>
          <w:rFonts w:asciiTheme="minorBidi" w:hAnsiTheme="minorBidi"/>
          <w:i/>
          <w:iCs/>
          <w:sz w:val="20"/>
          <w:szCs w:val="20"/>
        </w:rPr>
        <w:t>55</w:t>
      </w:r>
      <w:r w:rsidRPr="00CF7ABD">
        <w:rPr>
          <w:rFonts w:asciiTheme="minorBidi" w:hAnsiTheme="minorBidi"/>
          <w:sz w:val="20"/>
          <w:szCs w:val="20"/>
        </w:rPr>
        <w:t xml:space="preserve">, 3255-3264. </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[3]    </w:t>
      </w:r>
      <w:hyperlink r:id="rId22" w:history="1">
        <w:r w:rsidRPr="00CF7ABD">
          <w:rPr>
            <w:rStyle w:val="Hyperlink"/>
            <w:rFonts w:asciiTheme="minorBidi" w:hAnsiTheme="minorBidi"/>
            <w:sz w:val="20"/>
            <w:szCs w:val="20"/>
          </w:rPr>
          <w:t>D. S. Reddy</w:t>
        </w:r>
      </w:hyperlink>
      <w:r w:rsidRPr="00CF7ABD">
        <w:rPr>
          <w:rFonts w:asciiTheme="minorBidi" w:hAnsiTheme="minorBidi"/>
          <w:sz w:val="20"/>
          <w:szCs w:val="20"/>
        </w:rPr>
        <w:t xml:space="preserve">, </w:t>
      </w:r>
      <w:proofErr w:type="spellStart"/>
      <w:r w:rsidRPr="00CF7ABD">
        <w:rPr>
          <w:rStyle w:val="citation-abbreviation"/>
          <w:rFonts w:asciiTheme="minorBidi" w:hAnsiTheme="minorBidi"/>
          <w:i/>
          <w:iCs/>
          <w:sz w:val="20"/>
          <w:szCs w:val="20"/>
        </w:rPr>
        <w:t>Prog</w:t>
      </w:r>
      <w:proofErr w:type="spellEnd"/>
      <w:r w:rsidRPr="00CF7ABD">
        <w:rPr>
          <w:rStyle w:val="citation-abbreviation"/>
          <w:rFonts w:asciiTheme="minorBidi" w:hAnsiTheme="minorBidi"/>
          <w:i/>
          <w:iCs/>
          <w:sz w:val="20"/>
          <w:szCs w:val="20"/>
        </w:rPr>
        <w:t>. Brain Res</w:t>
      </w:r>
      <w:r w:rsidRPr="00CF7ABD">
        <w:rPr>
          <w:rStyle w:val="citation-abbreviation"/>
          <w:rFonts w:asciiTheme="minorBidi" w:hAnsiTheme="minorBidi"/>
          <w:sz w:val="20"/>
          <w:szCs w:val="20"/>
        </w:rPr>
        <w:t xml:space="preserve">. </w:t>
      </w:r>
      <w:r w:rsidRPr="00CF7ABD">
        <w:rPr>
          <w:rStyle w:val="citation-publication-date"/>
          <w:rFonts w:asciiTheme="minorBidi" w:hAnsiTheme="minorBidi"/>
          <w:sz w:val="20"/>
          <w:szCs w:val="20"/>
        </w:rPr>
        <w:t xml:space="preserve">2010, </w:t>
      </w:r>
      <w:r w:rsidRPr="00CF7ABD">
        <w:rPr>
          <w:rStyle w:val="citation-volume"/>
          <w:rFonts w:asciiTheme="minorBidi" w:hAnsiTheme="minorBidi"/>
          <w:i/>
          <w:iCs/>
          <w:sz w:val="20"/>
          <w:szCs w:val="20"/>
        </w:rPr>
        <w:t>186</w:t>
      </w:r>
      <w:r w:rsidRPr="00CF7ABD">
        <w:rPr>
          <w:rStyle w:val="citation-volume"/>
          <w:rFonts w:asciiTheme="minorBidi" w:hAnsiTheme="minorBidi"/>
          <w:sz w:val="20"/>
          <w:szCs w:val="20"/>
        </w:rPr>
        <w:t>,</w:t>
      </w:r>
      <w:r w:rsidRPr="00CF7ABD">
        <w:rPr>
          <w:rStyle w:val="citation-flpages"/>
          <w:rFonts w:asciiTheme="minorBidi" w:hAnsiTheme="minorBidi"/>
          <w:sz w:val="20"/>
          <w:szCs w:val="20"/>
        </w:rPr>
        <w:t xml:space="preserve"> 113</w:t>
      </w:r>
      <w:r w:rsidRPr="00CF7ABD">
        <w:rPr>
          <w:rStyle w:val="citation-flpages"/>
          <w:rFonts w:asciiTheme="minorBidi" w:hAnsiTheme="minorBidi"/>
          <w:sz w:val="20"/>
          <w:szCs w:val="20"/>
          <w:rtl/>
        </w:rPr>
        <w:t>-</w:t>
      </w:r>
      <w:r w:rsidRPr="00CF7ABD">
        <w:rPr>
          <w:rStyle w:val="citation-flpages"/>
          <w:rFonts w:asciiTheme="minorBidi" w:hAnsiTheme="minorBidi"/>
          <w:sz w:val="20"/>
          <w:szCs w:val="20"/>
        </w:rPr>
        <w:t>137</w:t>
      </w:r>
      <w:r w:rsidRPr="00CF7ABD">
        <w:rPr>
          <w:rFonts w:asciiTheme="minorBidi" w:hAnsiTheme="minorBidi"/>
          <w:sz w:val="20"/>
          <w:szCs w:val="20"/>
        </w:rPr>
        <w:t>.</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[4]    R. B. </w:t>
      </w:r>
      <w:proofErr w:type="spellStart"/>
      <w:r w:rsidRPr="00CF7ABD">
        <w:rPr>
          <w:rFonts w:asciiTheme="minorBidi" w:hAnsiTheme="minorBidi"/>
          <w:sz w:val="20"/>
          <w:szCs w:val="20"/>
        </w:rPr>
        <w:t>Aird</w:t>
      </w:r>
      <w:proofErr w:type="spellEnd"/>
      <w:r w:rsidRPr="00CF7ABD">
        <w:rPr>
          <w:rFonts w:asciiTheme="minorBidi" w:hAnsiTheme="minorBidi"/>
          <w:sz w:val="20"/>
          <w:szCs w:val="20"/>
        </w:rPr>
        <w:t xml:space="preserve">, </w:t>
      </w:r>
      <w:r w:rsidRPr="00CF7ABD">
        <w:rPr>
          <w:rStyle w:val="ref-journal"/>
          <w:rFonts w:asciiTheme="minorBidi" w:hAnsiTheme="minorBidi"/>
          <w:i/>
          <w:iCs/>
          <w:sz w:val="20"/>
          <w:szCs w:val="20"/>
        </w:rPr>
        <w:t xml:space="preserve">J. </w:t>
      </w:r>
      <w:proofErr w:type="spellStart"/>
      <w:r w:rsidRPr="00CF7ABD">
        <w:rPr>
          <w:rStyle w:val="ref-journal"/>
          <w:rFonts w:asciiTheme="minorBidi" w:hAnsiTheme="minorBidi"/>
          <w:i/>
          <w:iCs/>
          <w:sz w:val="20"/>
          <w:szCs w:val="20"/>
        </w:rPr>
        <w:t>Nerv</w:t>
      </w:r>
      <w:proofErr w:type="spellEnd"/>
      <w:r w:rsidRPr="00CF7ABD">
        <w:rPr>
          <w:rStyle w:val="ref-journal"/>
          <w:rFonts w:asciiTheme="minorBidi" w:hAnsiTheme="minorBidi"/>
          <w:i/>
          <w:iCs/>
          <w:sz w:val="20"/>
          <w:szCs w:val="20"/>
        </w:rPr>
        <w:t>. Mental Dis.</w:t>
      </w:r>
      <w:r w:rsidRPr="00CF7ABD">
        <w:rPr>
          <w:rFonts w:asciiTheme="minorBidi" w:hAnsiTheme="minorBidi"/>
          <w:sz w:val="20"/>
          <w:szCs w:val="20"/>
        </w:rPr>
        <w:t xml:space="preserve">1944, </w:t>
      </w:r>
      <w:r w:rsidRPr="00CF7ABD">
        <w:rPr>
          <w:rStyle w:val="ref-vol"/>
          <w:rFonts w:asciiTheme="minorBidi" w:hAnsiTheme="minorBidi"/>
          <w:i/>
          <w:iCs/>
          <w:sz w:val="20"/>
          <w:szCs w:val="20"/>
        </w:rPr>
        <w:t>99</w:t>
      </w:r>
      <w:r w:rsidRPr="00CF7ABD">
        <w:rPr>
          <w:rStyle w:val="ref-vol"/>
          <w:rFonts w:asciiTheme="minorBidi" w:hAnsiTheme="minorBidi"/>
          <w:sz w:val="20"/>
          <w:szCs w:val="20"/>
        </w:rPr>
        <w:t>,</w:t>
      </w:r>
      <w:r w:rsidRPr="00CF7ABD">
        <w:rPr>
          <w:rFonts w:asciiTheme="minorBidi" w:hAnsiTheme="minorBidi"/>
          <w:sz w:val="20"/>
          <w:szCs w:val="20"/>
        </w:rPr>
        <w:t xml:space="preserve"> 501-510.</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[5]    R. B. </w:t>
      </w:r>
      <w:proofErr w:type="spellStart"/>
      <w:r w:rsidRPr="00CF7ABD">
        <w:rPr>
          <w:rFonts w:asciiTheme="minorBidi" w:hAnsiTheme="minorBidi"/>
          <w:sz w:val="20"/>
          <w:szCs w:val="20"/>
        </w:rPr>
        <w:t>Aird</w:t>
      </w:r>
      <w:proofErr w:type="spellEnd"/>
      <w:r w:rsidRPr="00CF7ABD">
        <w:rPr>
          <w:rFonts w:asciiTheme="minorBidi" w:hAnsiTheme="minorBidi"/>
          <w:sz w:val="20"/>
          <w:szCs w:val="20"/>
        </w:rPr>
        <w:t xml:space="preserve">, G. S. </w:t>
      </w:r>
      <w:proofErr w:type="spellStart"/>
      <w:r w:rsidRPr="00CF7ABD">
        <w:rPr>
          <w:rFonts w:asciiTheme="minorBidi" w:hAnsiTheme="minorBidi"/>
          <w:sz w:val="20"/>
          <w:szCs w:val="20"/>
        </w:rPr>
        <w:t>Gordan</w:t>
      </w:r>
      <w:proofErr w:type="spellEnd"/>
      <w:r w:rsidRPr="00CF7ABD">
        <w:rPr>
          <w:rFonts w:asciiTheme="minorBidi" w:hAnsiTheme="minorBidi"/>
          <w:sz w:val="20"/>
          <w:szCs w:val="20"/>
        </w:rPr>
        <w:t xml:space="preserve">, </w:t>
      </w:r>
      <w:r w:rsidRPr="00CF7ABD">
        <w:rPr>
          <w:rStyle w:val="ref-journal"/>
          <w:rFonts w:asciiTheme="minorBidi" w:hAnsiTheme="minorBidi"/>
          <w:i/>
          <w:iCs/>
          <w:sz w:val="20"/>
          <w:szCs w:val="20"/>
        </w:rPr>
        <w:t>J. Am. Med. Assoc</w:t>
      </w:r>
      <w:r w:rsidRPr="00CF7ABD">
        <w:rPr>
          <w:rStyle w:val="ref-journal"/>
          <w:rFonts w:asciiTheme="minorBidi" w:hAnsiTheme="minorBidi"/>
          <w:sz w:val="20"/>
          <w:szCs w:val="20"/>
        </w:rPr>
        <w:t xml:space="preserve">. </w:t>
      </w:r>
      <w:r w:rsidRPr="00CF7ABD">
        <w:rPr>
          <w:rFonts w:asciiTheme="minorBidi" w:hAnsiTheme="minorBidi"/>
          <w:sz w:val="20"/>
          <w:szCs w:val="20"/>
        </w:rPr>
        <w:t>1951,</w:t>
      </w:r>
      <w:r w:rsidRPr="00CF7ABD">
        <w:rPr>
          <w:rStyle w:val="ref-vol"/>
          <w:rFonts w:asciiTheme="minorBidi" w:hAnsiTheme="minorBidi"/>
          <w:i/>
          <w:iCs/>
          <w:sz w:val="20"/>
          <w:szCs w:val="20"/>
        </w:rPr>
        <w:t>145</w:t>
      </w:r>
      <w:r w:rsidRPr="00CF7ABD">
        <w:rPr>
          <w:rFonts w:asciiTheme="minorBidi" w:hAnsiTheme="minorBidi"/>
          <w:sz w:val="20"/>
          <w:szCs w:val="20"/>
        </w:rPr>
        <w:t>, 715-719.</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[6]    L. </w:t>
      </w:r>
      <w:proofErr w:type="spellStart"/>
      <w:r w:rsidRPr="00CF7ABD">
        <w:rPr>
          <w:rFonts w:asciiTheme="minorBidi" w:hAnsiTheme="minorBidi"/>
          <w:sz w:val="20"/>
          <w:szCs w:val="20"/>
        </w:rPr>
        <w:t>Gyermek</w:t>
      </w:r>
      <w:proofErr w:type="spellEnd"/>
      <w:r w:rsidRPr="00CF7ABD">
        <w:rPr>
          <w:rFonts w:asciiTheme="minorBidi" w:hAnsiTheme="minorBidi"/>
          <w:sz w:val="20"/>
          <w:szCs w:val="20"/>
        </w:rPr>
        <w:t xml:space="preserve">, G. </w:t>
      </w:r>
      <w:proofErr w:type="spellStart"/>
      <w:r w:rsidRPr="00CF7ABD">
        <w:rPr>
          <w:rFonts w:asciiTheme="minorBidi" w:hAnsiTheme="minorBidi"/>
          <w:sz w:val="20"/>
          <w:szCs w:val="20"/>
        </w:rPr>
        <w:t>Genther</w:t>
      </w:r>
      <w:proofErr w:type="spellEnd"/>
      <w:r w:rsidRPr="00CF7ABD">
        <w:rPr>
          <w:rFonts w:asciiTheme="minorBidi" w:hAnsiTheme="minorBidi"/>
          <w:sz w:val="20"/>
          <w:szCs w:val="20"/>
        </w:rPr>
        <w:t xml:space="preserve">, N. Fleming, </w:t>
      </w:r>
      <w:r w:rsidRPr="00CF7ABD">
        <w:rPr>
          <w:rStyle w:val="ref-journal"/>
          <w:rFonts w:asciiTheme="minorBidi" w:hAnsiTheme="minorBidi"/>
          <w:i/>
          <w:iCs/>
          <w:sz w:val="20"/>
          <w:szCs w:val="20"/>
        </w:rPr>
        <w:t>Intern, J. Neuropharm</w:t>
      </w:r>
      <w:r w:rsidRPr="00CF7ABD">
        <w:rPr>
          <w:rStyle w:val="ref-journal"/>
          <w:rFonts w:asciiTheme="minorBidi" w:hAnsiTheme="minorBidi"/>
          <w:sz w:val="20"/>
          <w:szCs w:val="20"/>
        </w:rPr>
        <w:t>.</w:t>
      </w:r>
      <w:r w:rsidRPr="00CF7ABD">
        <w:rPr>
          <w:rFonts w:asciiTheme="minorBidi" w:hAnsiTheme="minorBidi"/>
          <w:sz w:val="20"/>
          <w:szCs w:val="20"/>
        </w:rPr>
        <w:t xml:space="preserve">1967, </w:t>
      </w:r>
      <w:r w:rsidRPr="00CF7ABD">
        <w:rPr>
          <w:rStyle w:val="ref-vol"/>
          <w:rFonts w:asciiTheme="minorBidi" w:hAnsiTheme="minorBidi"/>
          <w:i/>
          <w:iCs/>
          <w:sz w:val="20"/>
          <w:szCs w:val="20"/>
        </w:rPr>
        <w:t>6</w:t>
      </w:r>
      <w:r w:rsidRPr="00CF7ABD">
        <w:rPr>
          <w:rStyle w:val="ref-vol"/>
          <w:rFonts w:asciiTheme="minorBidi" w:hAnsiTheme="minorBidi"/>
          <w:sz w:val="20"/>
          <w:szCs w:val="20"/>
        </w:rPr>
        <w:t xml:space="preserve">, </w:t>
      </w:r>
      <w:r w:rsidRPr="00CF7ABD">
        <w:rPr>
          <w:rFonts w:asciiTheme="minorBidi" w:hAnsiTheme="minorBidi"/>
          <w:sz w:val="20"/>
          <w:szCs w:val="20"/>
        </w:rPr>
        <w:t>191-198.</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[7]    C. J. Green, M. J. Halsey, S. Precious, B. </w:t>
      </w:r>
      <w:proofErr w:type="spellStart"/>
      <w:r w:rsidRPr="00CF7ABD">
        <w:rPr>
          <w:rFonts w:asciiTheme="minorBidi" w:hAnsiTheme="minorBidi"/>
          <w:sz w:val="20"/>
          <w:szCs w:val="20"/>
        </w:rPr>
        <w:t>Wardley</w:t>
      </w:r>
      <w:proofErr w:type="spellEnd"/>
      <w:r w:rsidRPr="00CF7ABD">
        <w:rPr>
          <w:rFonts w:asciiTheme="minorBidi" w:hAnsiTheme="minorBidi"/>
          <w:sz w:val="20"/>
          <w:szCs w:val="20"/>
        </w:rPr>
        <w:t xml:space="preserve">-Smith, </w:t>
      </w:r>
      <w:proofErr w:type="spellStart"/>
      <w:r w:rsidRPr="00CF7ABD">
        <w:rPr>
          <w:rStyle w:val="ref-journal"/>
          <w:rFonts w:asciiTheme="minorBidi" w:hAnsiTheme="minorBidi"/>
          <w:i/>
          <w:iCs/>
          <w:sz w:val="20"/>
          <w:szCs w:val="20"/>
        </w:rPr>
        <w:t>aboratory</w:t>
      </w:r>
      <w:proofErr w:type="spellEnd"/>
      <w:r w:rsidRPr="00CF7ABD">
        <w:rPr>
          <w:rStyle w:val="ref-journal"/>
          <w:rFonts w:asciiTheme="minorBidi" w:hAnsiTheme="minorBidi"/>
          <w:i/>
          <w:iCs/>
          <w:sz w:val="20"/>
          <w:szCs w:val="20"/>
        </w:rPr>
        <w:t xml:space="preserve"> Animals</w:t>
      </w:r>
      <w:r w:rsidRPr="00CF7ABD">
        <w:rPr>
          <w:rStyle w:val="ref-journal"/>
          <w:rFonts w:asciiTheme="minorBidi" w:hAnsiTheme="minorBidi"/>
          <w:sz w:val="20"/>
          <w:szCs w:val="20"/>
        </w:rPr>
        <w:t xml:space="preserve">. </w:t>
      </w:r>
      <w:r w:rsidRPr="00CF7ABD">
        <w:rPr>
          <w:rFonts w:asciiTheme="minorBidi" w:hAnsiTheme="minorBidi"/>
          <w:sz w:val="20"/>
          <w:szCs w:val="20"/>
        </w:rPr>
        <w:t xml:space="preserve">1978, </w:t>
      </w:r>
      <w:r w:rsidRPr="00CF7ABD">
        <w:rPr>
          <w:rStyle w:val="ref-vol"/>
          <w:rFonts w:asciiTheme="minorBidi" w:hAnsiTheme="minorBidi"/>
          <w:i/>
          <w:iCs/>
          <w:sz w:val="20"/>
          <w:szCs w:val="20"/>
        </w:rPr>
        <w:t>12</w:t>
      </w:r>
      <w:r w:rsidRPr="00CF7ABD">
        <w:rPr>
          <w:rFonts w:asciiTheme="minorBidi" w:hAnsiTheme="minorBidi"/>
          <w:sz w:val="20"/>
          <w:szCs w:val="20"/>
        </w:rPr>
        <w:t>, 85-</w:t>
      </w:r>
    </w:p>
    <w:p w:rsidR="000B7E89" w:rsidRPr="00CF7ABD" w:rsidRDefault="000B7E89" w:rsidP="000B7E89">
      <w:pPr>
        <w:pStyle w:val="a4"/>
        <w:bidi w:val="0"/>
        <w:rPr>
          <w:rFonts w:asciiTheme="minorBidi" w:hAnsiTheme="minorBidi"/>
          <w:sz w:val="20"/>
          <w:szCs w:val="20"/>
          <w:rtl/>
          <w:lang w:bidi="ar-IQ"/>
        </w:rPr>
      </w:pPr>
      <w:r w:rsidRPr="00CF7ABD">
        <w:rPr>
          <w:rFonts w:asciiTheme="minorBidi" w:hAnsiTheme="minorBidi"/>
          <w:sz w:val="20"/>
          <w:szCs w:val="20"/>
        </w:rPr>
        <w:t xml:space="preserve">        89.</w:t>
      </w:r>
      <w:r w:rsidRPr="00CF7ABD">
        <w:rPr>
          <w:rFonts w:asciiTheme="minorBidi" w:hAnsiTheme="minorBidi"/>
          <w:sz w:val="20"/>
          <w:szCs w:val="20"/>
          <w:rtl/>
          <w:lang w:bidi="ar-IQ"/>
        </w:rPr>
        <w:t xml:space="preserve"> -</w:t>
      </w:r>
      <w:r w:rsidRPr="00CF7ABD">
        <w:rPr>
          <w:rFonts w:asciiTheme="minorBidi" w:hAnsiTheme="minorBidi"/>
          <w:sz w:val="20"/>
          <w:szCs w:val="20"/>
        </w:rPr>
        <w:t>25.</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[8]    V. C. Jordan, A. M. Brodie, </w:t>
      </w:r>
      <w:r w:rsidRPr="00CF7ABD">
        <w:rPr>
          <w:rStyle w:val="ref-journal"/>
          <w:rFonts w:asciiTheme="minorBidi" w:hAnsiTheme="minorBidi"/>
          <w:i/>
          <w:iCs/>
          <w:sz w:val="20"/>
          <w:szCs w:val="20"/>
        </w:rPr>
        <w:t>Steroids</w:t>
      </w:r>
      <w:r w:rsidRPr="00CF7ABD">
        <w:rPr>
          <w:rFonts w:asciiTheme="minorBidi" w:hAnsiTheme="minorBidi"/>
          <w:sz w:val="20"/>
          <w:szCs w:val="20"/>
        </w:rPr>
        <w:t>2007</w:t>
      </w:r>
      <w:proofErr w:type="gramStart"/>
      <w:r w:rsidRPr="00CF7ABD">
        <w:rPr>
          <w:rFonts w:asciiTheme="minorBidi" w:hAnsiTheme="minorBidi"/>
          <w:sz w:val="20"/>
          <w:szCs w:val="20"/>
        </w:rPr>
        <w:t>,</w:t>
      </w:r>
      <w:r w:rsidRPr="00CF7ABD">
        <w:rPr>
          <w:rStyle w:val="ref-vol"/>
          <w:rFonts w:asciiTheme="minorBidi" w:hAnsiTheme="minorBidi"/>
          <w:i/>
          <w:iCs/>
          <w:sz w:val="20"/>
          <w:szCs w:val="20"/>
        </w:rPr>
        <w:t>72</w:t>
      </w:r>
      <w:proofErr w:type="gramEnd"/>
      <w:r w:rsidRPr="00CF7ABD">
        <w:rPr>
          <w:rStyle w:val="ref-vol"/>
          <w:rFonts w:asciiTheme="minorBidi" w:hAnsiTheme="minorBidi"/>
          <w:sz w:val="20"/>
          <w:szCs w:val="20"/>
        </w:rPr>
        <w:t>,</w:t>
      </w:r>
      <w:r w:rsidRPr="00CF7ABD">
        <w:rPr>
          <w:rFonts w:asciiTheme="minorBidi" w:hAnsiTheme="minorBidi"/>
          <w:sz w:val="20"/>
          <w:szCs w:val="20"/>
        </w:rPr>
        <w:t xml:space="preserve"> 7</w:t>
      </w:r>
      <w:r w:rsidRPr="00CF7ABD">
        <w:rPr>
          <w:rFonts w:asciiTheme="minorBidi" w:hAnsiTheme="minorBidi"/>
          <w:sz w:val="20"/>
          <w:szCs w:val="20"/>
          <w:lang w:bidi="ar-IQ"/>
        </w:rPr>
        <w:t xml:space="preserve"> </w:t>
      </w:r>
    </w:p>
    <w:p w:rsidR="000B7E89" w:rsidRPr="00CF7ABD" w:rsidRDefault="000B7E89" w:rsidP="000B7E89">
      <w:pPr>
        <w:pStyle w:val="a4"/>
        <w:bidi w:val="0"/>
        <w:rPr>
          <w:rFonts w:asciiTheme="minorBidi" w:hAnsiTheme="minorBidi"/>
          <w:i/>
          <w:iCs/>
          <w:sz w:val="20"/>
          <w:szCs w:val="20"/>
        </w:rPr>
      </w:pPr>
      <w:r w:rsidRPr="00CF7ABD">
        <w:rPr>
          <w:rFonts w:asciiTheme="minorBidi" w:hAnsiTheme="minorBidi"/>
          <w:sz w:val="20"/>
          <w:szCs w:val="20"/>
        </w:rPr>
        <w:t xml:space="preserve">[9]    L. E.  Moffat, D. </w:t>
      </w:r>
      <w:proofErr w:type="gramStart"/>
      <w:r w:rsidRPr="00CF7ABD">
        <w:rPr>
          <w:rFonts w:asciiTheme="minorBidi" w:hAnsiTheme="minorBidi"/>
          <w:sz w:val="20"/>
          <w:szCs w:val="20"/>
        </w:rPr>
        <w:t>Kirk ,</w:t>
      </w:r>
      <w:proofErr w:type="gramEnd"/>
      <w:r w:rsidRPr="00CF7ABD">
        <w:rPr>
          <w:rFonts w:asciiTheme="minorBidi" w:hAnsiTheme="minorBidi"/>
          <w:sz w:val="20"/>
          <w:szCs w:val="20"/>
        </w:rPr>
        <w:t xml:space="preserve"> D. A. </w:t>
      </w:r>
      <w:proofErr w:type="spellStart"/>
      <w:r w:rsidRPr="00CF7ABD">
        <w:rPr>
          <w:rFonts w:asciiTheme="minorBidi" w:hAnsiTheme="minorBidi"/>
          <w:sz w:val="20"/>
          <w:szCs w:val="20"/>
        </w:rPr>
        <w:t>Tolley</w:t>
      </w:r>
      <w:proofErr w:type="spellEnd"/>
      <w:r w:rsidRPr="00CF7ABD">
        <w:rPr>
          <w:rFonts w:asciiTheme="minorBidi" w:hAnsiTheme="minorBidi"/>
          <w:sz w:val="20"/>
          <w:szCs w:val="20"/>
        </w:rPr>
        <w:t xml:space="preserve">, M. F. Smith, G. </w:t>
      </w:r>
      <w:proofErr w:type="spellStart"/>
      <w:r w:rsidRPr="00CF7ABD">
        <w:rPr>
          <w:rFonts w:asciiTheme="minorBidi" w:hAnsiTheme="minorBidi"/>
          <w:sz w:val="20"/>
          <w:szCs w:val="20"/>
        </w:rPr>
        <w:t>Beastall</w:t>
      </w:r>
      <w:proofErr w:type="spellEnd"/>
      <w:r w:rsidRPr="00CF7ABD">
        <w:rPr>
          <w:rFonts w:asciiTheme="minorBidi" w:hAnsiTheme="minorBidi"/>
          <w:sz w:val="20"/>
          <w:szCs w:val="20"/>
        </w:rPr>
        <w:t xml:space="preserve">,  </w:t>
      </w:r>
      <w:r w:rsidRPr="00CF7ABD">
        <w:rPr>
          <w:rFonts w:asciiTheme="minorBidi" w:hAnsiTheme="minorBidi"/>
          <w:i/>
          <w:iCs/>
          <w:sz w:val="20"/>
          <w:szCs w:val="20"/>
        </w:rPr>
        <w:t>British J. Urology</w:t>
      </w:r>
      <w:r w:rsidRPr="00CF7ABD">
        <w:rPr>
          <w:rFonts w:asciiTheme="minorBidi" w:hAnsiTheme="minorBidi"/>
          <w:sz w:val="20"/>
          <w:szCs w:val="20"/>
        </w:rPr>
        <w:t xml:space="preserve">1988, </w:t>
      </w:r>
    </w:p>
    <w:p w:rsidR="000B7E89" w:rsidRPr="00CF7ABD" w:rsidRDefault="000B7E89" w:rsidP="000B7E89">
      <w:pPr>
        <w:pStyle w:val="a4"/>
        <w:bidi w:val="0"/>
        <w:rPr>
          <w:rFonts w:asciiTheme="minorBidi" w:hAnsiTheme="minorBidi"/>
          <w:sz w:val="20"/>
          <w:szCs w:val="20"/>
        </w:rPr>
      </w:pPr>
      <w:r w:rsidRPr="00CF7ABD">
        <w:rPr>
          <w:rFonts w:asciiTheme="minorBidi" w:hAnsiTheme="minorBidi"/>
          <w:i/>
          <w:iCs/>
          <w:sz w:val="20"/>
          <w:szCs w:val="20"/>
        </w:rPr>
        <w:t xml:space="preserve">        61</w:t>
      </w:r>
      <w:r w:rsidRPr="00CF7ABD">
        <w:rPr>
          <w:rFonts w:asciiTheme="minorBidi" w:hAnsiTheme="minorBidi"/>
          <w:sz w:val="20"/>
          <w:szCs w:val="20"/>
        </w:rPr>
        <w:t>, 439-440.</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[10</w:t>
      </w:r>
      <w:proofErr w:type="gramStart"/>
      <w:r w:rsidRPr="00CF7ABD">
        <w:rPr>
          <w:rFonts w:asciiTheme="minorBidi" w:hAnsiTheme="minorBidi"/>
          <w:sz w:val="20"/>
          <w:szCs w:val="20"/>
        </w:rPr>
        <w:t>]  C</w:t>
      </w:r>
      <w:proofErr w:type="gramEnd"/>
      <w:r w:rsidRPr="00CF7ABD">
        <w:rPr>
          <w:rFonts w:asciiTheme="minorBidi" w:hAnsiTheme="minorBidi"/>
          <w:sz w:val="20"/>
          <w:szCs w:val="20"/>
        </w:rPr>
        <w:t xml:space="preserve">. Mahler, J. </w:t>
      </w:r>
      <w:proofErr w:type="spellStart"/>
      <w:r w:rsidRPr="00CF7ABD">
        <w:rPr>
          <w:rFonts w:asciiTheme="minorBidi" w:hAnsiTheme="minorBidi"/>
          <w:sz w:val="20"/>
          <w:szCs w:val="20"/>
        </w:rPr>
        <w:t>Verhelst</w:t>
      </w:r>
      <w:proofErr w:type="spellEnd"/>
      <w:r w:rsidRPr="00CF7ABD">
        <w:rPr>
          <w:rFonts w:asciiTheme="minorBidi" w:hAnsiTheme="minorBidi"/>
          <w:sz w:val="20"/>
          <w:szCs w:val="20"/>
        </w:rPr>
        <w:t xml:space="preserve">, L. Denis, </w:t>
      </w:r>
      <w:r w:rsidRPr="00CF7ABD">
        <w:rPr>
          <w:rFonts w:asciiTheme="minorBidi" w:hAnsiTheme="minorBidi"/>
          <w:i/>
          <w:iCs/>
          <w:sz w:val="20"/>
          <w:szCs w:val="20"/>
        </w:rPr>
        <w:t xml:space="preserve">Cancer </w:t>
      </w:r>
      <w:r w:rsidRPr="00CF7ABD">
        <w:rPr>
          <w:rFonts w:asciiTheme="minorBidi" w:hAnsiTheme="minorBidi"/>
          <w:sz w:val="20"/>
          <w:szCs w:val="20"/>
        </w:rPr>
        <w:t xml:space="preserve">1993, </w:t>
      </w:r>
      <w:r w:rsidRPr="00CF7ABD">
        <w:rPr>
          <w:rFonts w:asciiTheme="minorBidi" w:hAnsiTheme="minorBidi"/>
          <w:i/>
          <w:iCs/>
          <w:sz w:val="20"/>
          <w:szCs w:val="20"/>
        </w:rPr>
        <w:t>71</w:t>
      </w:r>
      <w:r w:rsidRPr="00CF7ABD">
        <w:rPr>
          <w:rFonts w:asciiTheme="minorBidi" w:hAnsiTheme="minorBidi"/>
          <w:sz w:val="20"/>
          <w:szCs w:val="20"/>
        </w:rPr>
        <w:t>, 1068-1073.</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[11</w:t>
      </w:r>
      <w:proofErr w:type="gramStart"/>
      <w:r w:rsidRPr="00CF7ABD">
        <w:rPr>
          <w:rFonts w:asciiTheme="minorBidi" w:hAnsiTheme="minorBidi"/>
          <w:sz w:val="20"/>
          <w:szCs w:val="20"/>
        </w:rPr>
        <w:t>]  G</w:t>
      </w:r>
      <w:proofErr w:type="gramEnd"/>
      <w:r w:rsidRPr="00CF7ABD">
        <w:rPr>
          <w:rFonts w:asciiTheme="minorBidi" w:hAnsiTheme="minorBidi"/>
          <w:sz w:val="20"/>
          <w:szCs w:val="20"/>
        </w:rPr>
        <w:t>. Lake-</w:t>
      </w:r>
      <w:proofErr w:type="spellStart"/>
      <w:r w:rsidRPr="00CF7ABD">
        <w:rPr>
          <w:rFonts w:asciiTheme="minorBidi" w:hAnsiTheme="minorBidi"/>
          <w:sz w:val="20"/>
          <w:szCs w:val="20"/>
        </w:rPr>
        <w:t>Bakaar</w:t>
      </w:r>
      <w:proofErr w:type="spellEnd"/>
      <w:r w:rsidRPr="00CF7ABD">
        <w:rPr>
          <w:rFonts w:asciiTheme="minorBidi" w:hAnsiTheme="minorBidi"/>
          <w:sz w:val="20"/>
          <w:szCs w:val="20"/>
        </w:rPr>
        <w:t xml:space="preserve">, P. J. Scheuer, S. Sherlock, </w:t>
      </w:r>
      <w:r w:rsidRPr="00CF7ABD">
        <w:rPr>
          <w:rFonts w:asciiTheme="minorBidi" w:hAnsiTheme="minorBidi"/>
          <w:i/>
          <w:iCs/>
          <w:sz w:val="20"/>
          <w:szCs w:val="20"/>
        </w:rPr>
        <w:t>British Med. J.</w:t>
      </w:r>
      <w:r w:rsidRPr="00CF7ABD">
        <w:rPr>
          <w:rFonts w:asciiTheme="minorBidi" w:hAnsiTheme="minorBidi"/>
          <w:sz w:val="20"/>
          <w:szCs w:val="20"/>
        </w:rPr>
        <w:t xml:space="preserve">1987, </w:t>
      </w:r>
      <w:r w:rsidRPr="00CF7ABD">
        <w:rPr>
          <w:rFonts w:asciiTheme="minorBidi" w:hAnsiTheme="minorBidi"/>
          <w:i/>
          <w:iCs/>
          <w:sz w:val="20"/>
          <w:szCs w:val="20"/>
        </w:rPr>
        <w:t>294</w:t>
      </w:r>
      <w:r w:rsidRPr="00CF7ABD">
        <w:rPr>
          <w:rFonts w:asciiTheme="minorBidi" w:hAnsiTheme="minorBidi"/>
          <w:sz w:val="20"/>
          <w:szCs w:val="20"/>
        </w:rPr>
        <w:t>, 419-442.</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hAnsiTheme="minorBidi"/>
          <w:sz w:val="20"/>
          <w:szCs w:val="20"/>
        </w:rPr>
        <w:t>[12</w:t>
      </w:r>
      <w:proofErr w:type="gramStart"/>
      <w:r w:rsidRPr="00CF7ABD">
        <w:rPr>
          <w:rFonts w:asciiTheme="minorBidi" w:hAnsiTheme="minorBidi"/>
          <w:sz w:val="20"/>
          <w:szCs w:val="20"/>
        </w:rPr>
        <w:t xml:space="preserve">]  </w:t>
      </w:r>
      <w:r w:rsidRPr="00CF7ABD">
        <w:rPr>
          <w:rFonts w:asciiTheme="minorBidi" w:eastAsia="PalatinoLinotype-Roman" w:hAnsiTheme="minorBidi"/>
          <w:sz w:val="20"/>
          <w:szCs w:val="20"/>
        </w:rPr>
        <w:t>V</w:t>
      </w:r>
      <w:proofErr w:type="gramEnd"/>
      <w:r w:rsidRPr="00CF7ABD">
        <w:rPr>
          <w:rFonts w:asciiTheme="minorBidi" w:eastAsia="PalatinoLinotype-Roman" w:hAnsiTheme="minorBidi"/>
          <w:sz w:val="20"/>
          <w:szCs w:val="20"/>
        </w:rPr>
        <w:t xml:space="preserve">. M. Moreira, J. A. R. Salvador, T. S. </w:t>
      </w:r>
      <w:proofErr w:type="spellStart"/>
      <w:r w:rsidRPr="00CF7ABD">
        <w:rPr>
          <w:rFonts w:asciiTheme="minorBidi" w:eastAsia="PalatinoLinotype-Roman" w:hAnsiTheme="minorBidi"/>
          <w:sz w:val="20"/>
          <w:szCs w:val="20"/>
        </w:rPr>
        <w:t>Vasaitis</w:t>
      </w:r>
      <w:proofErr w:type="spellEnd"/>
      <w:r w:rsidRPr="00CF7ABD">
        <w:rPr>
          <w:rFonts w:asciiTheme="minorBidi" w:eastAsia="PalatinoLinotype-Roman" w:hAnsiTheme="minorBidi"/>
          <w:sz w:val="20"/>
          <w:szCs w:val="20"/>
        </w:rPr>
        <w:t xml:space="preserve">, V. C. </w:t>
      </w:r>
      <w:proofErr w:type="spellStart"/>
      <w:r w:rsidRPr="00CF7ABD">
        <w:rPr>
          <w:rFonts w:asciiTheme="minorBidi" w:eastAsia="PalatinoLinotype-Roman" w:hAnsiTheme="minorBidi"/>
          <w:sz w:val="20"/>
          <w:szCs w:val="20"/>
        </w:rPr>
        <w:t>Njar</w:t>
      </w:r>
      <w:proofErr w:type="spellEnd"/>
      <w:r w:rsidRPr="00CF7ABD">
        <w:rPr>
          <w:rFonts w:asciiTheme="minorBidi" w:eastAsia="PalatinoLinotype-Roman" w:hAnsiTheme="minorBidi"/>
          <w:sz w:val="20"/>
          <w:szCs w:val="20"/>
        </w:rPr>
        <w:t xml:space="preserve">, </w:t>
      </w:r>
      <w:proofErr w:type="spellStart"/>
      <w:r w:rsidRPr="00CF7ABD">
        <w:rPr>
          <w:rFonts w:asciiTheme="minorBidi" w:eastAsia="PalatinoLinotype-Roman" w:hAnsiTheme="minorBidi"/>
          <w:i/>
          <w:iCs/>
          <w:sz w:val="20"/>
          <w:szCs w:val="20"/>
        </w:rPr>
        <w:t>Curr</w:t>
      </w:r>
      <w:proofErr w:type="spellEnd"/>
      <w:r w:rsidRPr="00CF7ABD">
        <w:rPr>
          <w:rFonts w:asciiTheme="minorBidi" w:eastAsia="PalatinoLinotype-Roman" w:hAnsiTheme="minorBidi"/>
          <w:i/>
          <w:iCs/>
          <w:sz w:val="20"/>
          <w:szCs w:val="20"/>
        </w:rPr>
        <w:t>. Med. Chem.</w:t>
      </w:r>
      <w:r w:rsidRPr="00CF7ABD">
        <w:rPr>
          <w:rFonts w:asciiTheme="minorBidi" w:eastAsia="PalatinoLinotype-Roman" w:hAnsiTheme="minorBidi"/>
          <w:sz w:val="20"/>
          <w:szCs w:val="20"/>
        </w:rPr>
        <w:t xml:space="preserve">2008, </w:t>
      </w:r>
      <w:r w:rsidRPr="00CF7ABD">
        <w:rPr>
          <w:rFonts w:asciiTheme="minorBidi" w:eastAsia="PalatinoLinotype-Roman" w:hAnsiTheme="minorBidi"/>
          <w:i/>
          <w:iCs/>
          <w:sz w:val="20"/>
          <w:szCs w:val="20"/>
        </w:rPr>
        <w:t>15</w:t>
      </w:r>
      <w:r w:rsidRPr="00CF7ABD">
        <w:rPr>
          <w:rFonts w:asciiTheme="minorBidi" w:eastAsia="PalatinoLinotype-Roman" w:hAnsiTheme="minorBidi"/>
          <w:sz w:val="20"/>
          <w:szCs w:val="20"/>
        </w:rPr>
        <w:t>,</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 xml:space="preserve">         </w:t>
      </w:r>
      <w:proofErr w:type="gramStart"/>
      <w:r w:rsidRPr="00CF7ABD">
        <w:rPr>
          <w:rFonts w:asciiTheme="minorBidi" w:eastAsia="PalatinoLinotype-Roman" w:hAnsiTheme="minorBidi"/>
          <w:sz w:val="20"/>
          <w:szCs w:val="20"/>
        </w:rPr>
        <w:t>868-899.</w:t>
      </w:r>
      <w:proofErr w:type="gramEnd"/>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[13</w:t>
      </w:r>
      <w:proofErr w:type="gramStart"/>
      <w:r w:rsidRPr="00CF7ABD">
        <w:rPr>
          <w:rFonts w:asciiTheme="minorBidi" w:eastAsia="PalatinoLinotype-Roman" w:hAnsiTheme="minorBidi"/>
          <w:sz w:val="20"/>
          <w:szCs w:val="20"/>
        </w:rPr>
        <w:t>]  T</w:t>
      </w:r>
      <w:proofErr w:type="gramEnd"/>
      <w:r w:rsidRPr="00CF7ABD">
        <w:rPr>
          <w:rFonts w:asciiTheme="minorBidi" w:eastAsia="PalatinoLinotype-Roman" w:hAnsiTheme="minorBidi"/>
          <w:sz w:val="20"/>
          <w:szCs w:val="20"/>
        </w:rPr>
        <w:t xml:space="preserve">, S. </w:t>
      </w:r>
      <w:proofErr w:type="spellStart"/>
      <w:r w:rsidRPr="00CF7ABD">
        <w:rPr>
          <w:rFonts w:asciiTheme="minorBidi" w:eastAsia="PalatinoLinotype-Roman" w:hAnsiTheme="minorBidi"/>
          <w:sz w:val="20"/>
          <w:szCs w:val="20"/>
        </w:rPr>
        <w:t>Vasaitis</w:t>
      </w:r>
      <w:proofErr w:type="spellEnd"/>
      <w:r w:rsidRPr="00CF7ABD">
        <w:rPr>
          <w:rFonts w:asciiTheme="minorBidi" w:eastAsia="PalatinoLinotype-Roman" w:hAnsiTheme="minorBidi"/>
          <w:sz w:val="20"/>
          <w:szCs w:val="20"/>
        </w:rPr>
        <w:t xml:space="preserve">, R. D. </w:t>
      </w:r>
      <w:proofErr w:type="spellStart"/>
      <w:r w:rsidRPr="00CF7ABD">
        <w:rPr>
          <w:rFonts w:asciiTheme="minorBidi" w:eastAsia="PalatinoLinotype-Roman" w:hAnsiTheme="minorBidi"/>
          <w:sz w:val="20"/>
          <w:szCs w:val="20"/>
        </w:rPr>
        <w:t>Bruno,V</w:t>
      </w:r>
      <w:proofErr w:type="spellEnd"/>
      <w:r w:rsidRPr="00CF7ABD">
        <w:rPr>
          <w:rFonts w:asciiTheme="minorBidi" w:eastAsia="PalatinoLinotype-Roman" w:hAnsiTheme="minorBidi"/>
          <w:sz w:val="20"/>
          <w:szCs w:val="20"/>
        </w:rPr>
        <w:t xml:space="preserve">. C.  </w:t>
      </w:r>
      <w:proofErr w:type="spellStart"/>
      <w:r w:rsidRPr="00CF7ABD">
        <w:rPr>
          <w:rFonts w:asciiTheme="minorBidi" w:eastAsia="PalatinoLinotype-Roman" w:hAnsiTheme="minorBidi"/>
          <w:sz w:val="20"/>
          <w:szCs w:val="20"/>
        </w:rPr>
        <w:t>Njar</w:t>
      </w:r>
      <w:proofErr w:type="spellEnd"/>
      <w:r w:rsidRPr="00CF7ABD">
        <w:rPr>
          <w:rFonts w:asciiTheme="minorBidi" w:eastAsia="PalatinoLinotype-Roman" w:hAnsiTheme="minorBidi"/>
          <w:sz w:val="20"/>
          <w:szCs w:val="20"/>
        </w:rPr>
        <w:t xml:space="preserve">, </w:t>
      </w:r>
      <w:r w:rsidRPr="00CF7ABD">
        <w:rPr>
          <w:rFonts w:asciiTheme="minorBidi" w:eastAsia="PalatinoLinotype-Roman" w:hAnsiTheme="minorBidi"/>
          <w:i/>
          <w:iCs/>
          <w:sz w:val="20"/>
          <w:szCs w:val="20"/>
        </w:rPr>
        <w:t xml:space="preserve">J. Steroid </w:t>
      </w:r>
      <w:proofErr w:type="spellStart"/>
      <w:r w:rsidRPr="00CF7ABD">
        <w:rPr>
          <w:rFonts w:asciiTheme="minorBidi" w:eastAsia="PalatinoLinotype-Roman" w:hAnsiTheme="minorBidi"/>
          <w:i/>
          <w:iCs/>
          <w:sz w:val="20"/>
          <w:szCs w:val="20"/>
        </w:rPr>
        <w:t>Biochem</w:t>
      </w:r>
      <w:proofErr w:type="spellEnd"/>
      <w:r w:rsidRPr="00CF7ABD">
        <w:rPr>
          <w:rFonts w:asciiTheme="minorBidi" w:eastAsia="PalatinoLinotype-Roman" w:hAnsiTheme="minorBidi"/>
          <w:i/>
          <w:iCs/>
          <w:sz w:val="20"/>
          <w:szCs w:val="20"/>
        </w:rPr>
        <w:t>. Mol. Biol.</w:t>
      </w:r>
      <w:r w:rsidRPr="00CF7ABD">
        <w:rPr>
          <w:rFonts w:asciiTheme="minorBidi" w:eastAsia="PalatinoLinotype-Roman" w:hAnsiTheme="minorBidi"/>
          <w:sz w:val="20"/>
          <w:szCs w:val="20"/>
        </w:rPr>
        <w:t xml:space="preserve">2011, </w:t>
      </w:r>
      <w:r w:rsidRPr="00CF7ABD">
        <w:rPr>
          <w:rFonts w:asciiTheme="minorBidi" w:eastAsia="PalatinoLinotype-Roman" w:hAnsiTheme="minorBidi"/>
          <w:i/>
          <w:iCs/>
          <w:sz w:val="20"/>
          <w:szCs w:val="20"/>
        </w:rPr>
        <w:t>125</w:t>
      </w:r>
      <w:r w:rsidRPr="00CF7ABD">
        <w:rPr>
          <w:rFonts w:asciiTheme="minorBidi" w:eastAsia="PalatinoLinotype-Roman" w:hAnsiTheme="minorBidi"/>
          <w:sz w:val="20"/>
          <w:szCs w:val="20"/>
        </w:rPr>
        <w:t xml:space="preserve">,  </w:t>
      </w:r>
    </w:p>
    <w:p w:rsidR="000B7E89" w:rsidRPr="00CF7ABD" w:rsidRDefault="000B7E89" w:rsidP="000B7E89">
      <w:pPr>
        <w:pStyle w:val="a4"/>
        <w:bidi w:val="0"/>
        <w:rPr>
          <w:rFonts w:asciiTheme="minorBidi" w:hAnsiTheme="minorBidi"/>
          <w:sz w:val="20"/>
          <w:szCs w:val="20"/>
        </w:rPr>
      </w:pPr>
      <w:r w:rsidRPr="00CF7ABD">
        <w:rPr>
          <w:rFonts w:asciiTheme="minorBidi" w:eastAsia="PalatinoLinotype-Roman" w:hAnsiTheme="minorBidi"/>
          <w:sz w:val="20"/>
          <w:szCs w:val="20"/>
        </w:rPr>
        <w:t xml:space="preserve">         </w:t>
      </w:r>
      <w:proofErr w:type="gramStart"/>
      <w:r w:rsidRPr="00CF7ABD">
        <w:rPr>
          <w:rFonts w:asciiTheme="minorBidi" w:eastAsia="PalatinoLinotype-Roman" w:hAnsiTheme="minorBidi"/>
          <w:sz w:val="20"/>
          <w:szCs w:val="20"/>
        </w:rPr>
        <w:t>23-31.</w:t>
      </w:r>
      <w:proofErr w:type="gramEnd"/>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 xml:space="preserve">[14]  M. </w:t>
      </w:r>
      <w:proofErr w:type="spellStart"/>
      <w:r w:rsidRPr="00CF7ABD">
        <w:rPr>
          <w:rFonts w:asciiTheme="minorBidi" w:eastAsia="PalatinoLinotype-Roman" w:hAnsiTheme="minorBidi"/>
          <w:sz w:val="20"/>
          <w:szCs w:val="20"/>
        </w:rPr>
        <w:t>Jarman</w:t>
      </w:r>
      <w:proofErr w:type="spellEnd"/>
      <w:r w:rsidRPr="00CF7ABD">
        <w:rPr>
          <w:rFonts w:asciiTheme="minorBidi" w:eastAsia="PalatinoLinotype-Roman" w:hAnsiTheme="minorBidi"/>
          <w:sz w:val="20"/>
          <w:szCs w:val="20"/>
        </w:rPr>
        <w:t>, H. J. Smith, P. J. Nicholls</w:t>
      </w:r>
      <w:r w:rsidRPr="00CF7ABD">
        <w:rPr>
          <w:rFonts w:asciiTheme="minorBidi" w:eastAsia="PalatinoLinotype-Roman" w:hAnsiTheme="minorBidi"/>
          <w:sz w:val="20"/>
          <w:szCs w:val="20"/>
          <w:lang w:val="en-GB"/>
        </w:rPr>
        <w:t>,</w:t>
      </w:r>
      <w:r w:rsidRPr="00CF7ABD">
        <w:rPr>
          <w:rFonts w:asciiTheme="minorBidi" w:eastAsia="PalatinoLinotype-Roman" w:hAnsiTheme="minorBidi"/>
          <w:sz w:val="20"/>
          <w:szCs w:val="20"/>
        </w:rPr>
        <w:t xml:space="preserve"> C. Simons,  </w:t>
      </w:r>
      <w:r w:rsidRPr="00CF7ABD">
        <w:rPr>
          <w:rFonts w:asciiTheme="minorBidi" w:eastAsia="PalatinoLinotype-Roman" w:hAnsiTheme="minorBidi"/>
          <w:i/>
          <w:iCs/>
          <w:sz w:val="20"/>
          <w:szCs w:val="20"/>
        </w:rPr>
        <w:t>Nat. Prod. Rep.</w:t>
      </w:r>
      <w:r w:rsidRPr="00CF7ABD">
        <w:rPr>
          <w:rFonts w:asciiTheme="minorBidi" w:eastAsia="PalatinoLinotype-Roman" w:hAnsiTheme="minorBidi"/>
          <w:sz w:val="20"/>
          <w:szCs w:val="20"/>
        </w:rPr>
        <w:t xml:space="preserve">1998, </w:t>
      </w:r>
      <w:r w:rsidRPr="00CF7ABD">
        <w:rPr>
          <w:rFonts w:asciiTheme="minorBidi" w:eastAsia="PalatinoLinotype-Roman" w:hAnsiTheme="minorBidi"/>
          <w:i/>
          <w:iCs/>
          <w:sz w:val="20"/>
          <w:szCs w:val="20"/>
        </w:rPr>
        <w:t>15</w:t>
      </w:r>
      <w:r w:rsidRPr="00CF7ABD">
        <w:rPr>
          <w:rFonts w:asciiTheme="minorBidi" w:eastAsia="PalatinoLinotype-Roman" w:hAnsiTheme="minorBidi"/>
          <w:sz w:val="20"/>
          <w:szCs w:val="20"/>
        </w:rPr>
        <w:t>, 495-512.</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[15</w:t>
      </w:r>
      <w:proofErr w:type="gramStart"/>
      <w:r w:rsidRPr="00CF7ABD">
        <w:rPr>
          <w:rFonts w:asciiTheme="minorBidi" w:eastAsia="PalatinoLinotype-Roman" w:hAnsiTheme="minorBidi"/>
          <w:sz w:val="20"/>
          <w:szCs w:val="20"/>
        </w:rPr>
        <w:t>]  E</w:t>
      </w:r>
      <w:proofErr w:type="gramEnd"/>
      <w:r w:rsidRPr="00CF7ABD">
        <w:rPr>
          <w:rFonts w:asciiTheme="minorBidi" w:eastAsia="PalatinoLinotype-Roman" w:hAnsiTheme="minorBidi"/>
          <w:sz w:val="20"/>
          <w:szCs w:val="20"/>
        </w:rPr>
        <w:t xml:space="preserve">. </w:t>
      </w:r>
      <w:proofErr w:type="spellStart"/>
      <w:r w:rsidRPr="00CF7ABD">
        <w:rPr>
          <w:rFonts w:asciiTheme="minorBidi" w:eastAsia="PalatinoLinotype-Roman" w:hAnsiTheme="minorBidi"/>
          <w:sz w:val="20"/>
          <w:szCs w:val="20"/>
        </w:rPr>
        <w:t>Baston</w:t>
      </w:r>
      <w:proofErr w:type="spellEnd"/>
      <w:r w:rsidRPr="00CF7ABD">
        <w:rPr>
          <w:rFonts w:asciiTheme="minorBidi" w:eastAsia="PalatinoLinotype-Roman" w:hAnsiTheme="minorBidi"/>
          <w:sz w:val="20"/>
          <w:szCs w:val="20"/>
        </w:rPr>
        <w:t xml:space="preserve">, F. Leroux,  </w:t>
      </w:r>
      <w:r w:rsidRPr="00CF7ABD">
        <w:rPr>
          <w:rFonts w:asciiTheme="minorBidi" w:eastAsia="PalatinoLinotype-Roman" w:hAnsiTheme="minorBidi"/>
          <w:i/>
          <w:iCs/>
          <w:sz w:val="20"/>
          <w:szCs w:val="20"/>
        </w:rPr>
        <w:t>Recent Pat. Anti-cancer Drug Discov.</w:t>
      </w:r>
      <w:r w:rsidRPr="00CF7ABD">
        <w:rPr>
          <w:rFonts w:asciiTheme="minorBidi" w:eastAsia="PalatinoLinotype-Roman" w:hAnsiTheme="minorBidi"/>
          <w:sz w:val="20"/>
          <w:szCs w:val="20"/>
        </w:rPr>
        <w:t xml:space="preserve">2007, </w:t>
      </w:r>
      <w:r w:rsidRPr="00CF7ABD">
        <w:rPr>
          <w:rFonts w:asciiTheme="minorBidi" w:eastAsia="PalatinoLinotype-Roman" w:hAnsiTheme="minorBidi"/>
          <w:i/>
          <w:iCs/>
          <w:sz w:val="20"/>
          <w:szCs w:val="20"/>
        </w:rPr>
        <w:t>2</w:t>
      </w:r>
      <w:r w:rsidRPr="00CF7ABD">
        <w:rPr>
          <w:rFonts w:asciiTheme="minorBidi" w:eastAsia="PalatinoLinotype-Roman" w:hAnsiTheme="minorBidi"/>
          <w:sz w:val="20"/>
          <w:szCs w:val="20"/>
        </w:rPr>
        <w:t>, 31-58.</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 xml:space="preserve">[16]  R. W. Hartmann, P. B. </w:t>
      </w:r>
      <w:proofErr w:type="spellStart"/>
      <w:r w:rsidRPr="00CF7ABD">
        <w:rPr>
          <w:rFonts w:asciiTheme="minorBidi" w:eastAsia="PalatinoLinotype-Roman" w:hAnsiTheme="minorBidi"/>
          <w:sz w:val="20"/>
          <w:szCs w:val="20"/>
        </w:rPr>
        <w:t>Ehmer</w:t>
      </w:r>
      <w:proofErr w:type="spellEnd"/>
      <w:r w:rsidRPr="00CF7ABD">
        <w:rPr>
          <w:rFonts w:asciiTheme="minorBidi" w:eastAsia="PalatinoLinotype-Roman" w:hAnsiTheme="minorBidi"/>
          <w:sz w:val="20"/>
          <w:szCs w:val="20"/>
        </w:rPr>
        <w:t xml:space="preserve">, S. </w:t>
      </w:r>
      <w:proofErr w:type="spellStart"/>
      <w:r w:rsidRPr="00CF7ABD">
        <w:rPr>
          <w:rFonts w:asciiTheme="minorBidi" w:eastAsia="PalatinoLinotype-Roman" w:hAnsiTheme="minorBidi"/>
          <w:sz w:val="20"/>
          <w:szCs w:val="20"/>
        </w:rPr>
        <w:t>Haidar</w:t>
      </w:r>
      <w:proofErr w:type="spellEnd"/>
      <w:r w:rsidRPr="00CF7ABD">
        <w:rPr>
          <w:rFonts w:asciiTheme="minorBidi" w:eastAsia="PalatinoLinotype-Roman" w:hAnsiTheme="minorBidi"/>
          <w:sz w:val="20"/>
          <w:szCs w:val="20"/>
        </w:rPr>
        <w:t xml:space="preserve">, M. Hector, J. Jose, C. D. Klein, S. B. Seidel, </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 xml:space="preserve">        T.F. </w:t>
      </w:r>
      <w:proofErr w:type="spellStart"/>
      <w:r w:rsidRPr="00CF7ABD">
        <w:rPr>
          <w:rFonts w:asciiTheme="minorBidi" w:eastAsia="PalatinoLinotype-Roman" w:hAnsiTheme="minorBidi"/>
          <w:sz w:val="20"/>
          <w:szCs w:val="20"/>
        </w:rPr>
        <w:t>Sergejew</w:t>
      </w:r>
      <w:proofErr w:type="spellEnd"/>
      <w:r w:rsidRPr="00CF7ABD">
        <w:rPr>
          <w:rFonts w:asciiTheme="minorBidi" w:eastAsia="PalatinoLinotype-Roman" w:hAnsiTheme="minorBidi"/>
          <w:sz w:val="20"/>
          <w:szCs w:val="20"/>
        </w:rPr>
        <w:t xml:space="preserve">, B. G. </w:t>
      </w:r>
      <w:proofErr w:type="spellStart"/>
      <w:r w:rsidRPr="00CF7ABD">
        <w:rPr>
          <w:rFonts w:asciiTheme="minorBidi" w:eastAsia="PalatinoLinotype-Roman" w:hAnsiTheme="minorBidi"/>
          <w:sz w:val="20"/>
          <w:szCs w:val="20"/>
        </w:rPr>
        <w:t>Wachall</w:t>
      </w:r>
      <w:proofErr w:type="spellEnd"/>
      <w:r w:rsidRPr="00CF7ABD">
        <w:rPr>
          <w:rFonts w:asciiTheme="minorBidi" w:eastAsia="PalatinoLinotype-Roman" w:hAnsiTheme="minorBidi"/>
          <w:sz w:val="20"/>
          <w:szCs w:val="20"/>
        </w:rPr>
        <w:t xml:space="preserve">, G. A. </w:t>
      </w:r>
      <w:proofErr w:type="spellStart"/>
      <w:r w:rsidRPr="00CF7ABD">
        <w:rPr>
          <w:rFonts w:asciiTheme="minorBidi" w:eastAsia="PalatinoLinotype-Roman" w:hAnsiTheme="minorBidi"/>
          <w:sz w:val="20"/>
          <w:szCs w:val="20"/>
        </w:rPr>
        <w:t>Wächter</w:t>
      </w:r>
      <w:proofErr w:type="spellEnd"/>
      <w:r w:rsidRPr="00CF7ABD">
        <w:rPr>
          <w:rFonts w:asciiTheme="minorBidi" w:eastAsia="PalatinoLinotype-Roman" w:hAnsiTheme="minorBidi"/>
          <w:sz w:val="20"/>
          <w:szCs w:val="20"/>
        </w:rPr>
        <w:t>, Y. Zhuang</w:t>
      </w:r>
      <w:proofErr w:type="gramStart"/>
      <w:r w:rsidRPr="00CF7ABD">
        <w:rPr>
          <w:rFonts w:asciiTheme="minorBidi" w:eastAsia="PalatinoLinotype-Roman" w:hAnsiTheme="minorBidi"/>
          <w:sz w:val="20"/>
          <w:szCs w:val="20"/>
        </w:rPr>
        <w:t xml:space="preserve">,  </w:t>
      </w:r>
      <w:proofErr w:type="spellStart"/>
      <w:r w:rsidRPr="00CF7ABD">
        <w:rPr>
          <w:rFonts w:asciiTheme="minorBidi" w:eastAsia="PalatinoLinotype-Roman" w:hAnsiTheme="minorBidi"/>
          <w:i/>
          <w:iCs/>
          <w:sz w:val="20"/>
          <w:szCs w:val="20"/>
        </w:rPr>
        <w:t>Pharmazie</w:t>
      </w:r>
      <w:proofErr w:type="spellEnd"/>
      <w:proofErr w:type="gramEnd"/>
      <w:r w:rsidRPr="00CF7ABD">
        <w:rPr>
          <w:rFonts w:asciiTheme="minorBidi" w:eastAsia="PalatinoLinotype-Roman" w:hAnsiTheme="minorBidi"/>
          <w:i/>
          <w:iCs/>
          <w:sz w:val="20"/>
          <w:szCs w:val="20"/>
        </w:rPr>
        <w:t xml:space="preserve"> (</w:t>
      </w:r>
      <w:proofErr w:type="spellStart"/>
      <w:r w:rsidRPr="00CF7ABD">
        <w:rPr>
          <w:rFonts w:asciiTheme="minorBidi" w:eastAsia="PalatinoLinotype-Roman" w:hAnsiTheme="minorBidi"/>
          <w:i/>
          <w:iCs/>
          <w:sz w:val="20"/>
          <w:szCs w:val="20"/>
        </w:rPr>
        <w:t>Weinheim</w:t>
      </w:r>
      <w:proofErr w:type="spellEnd"/>
      <w:r w:rsidRPr="00CF7ABD">
        <w:rPr>
          <w:rFonts w:asciiTheme="minorBidi" w:eastAsia="PalatinoLinotype-Roman" w:hAnsiTheme="minorBidi"/>
          <w:i/>
          <w:iCs/>
          <w:sz w:val="20"/>
          <w:szCs w:val="20"/>
        </w:rPr>
        <w:t>)</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eastAsia="PalatinoLinotype-Roman" w:hAnsiTheme="minorBidi"/>
          <w:sz w:val="20"/>
          <w:szCs w:val="20"/>
        </w:rPr>
        <w:t xml:space="preserve">        2002,</w:t>
      </w:r>
      <w:r w:rsidRPr="00CF7ABD">
        <w:rPr>
          <w:rFonts w:asciiTheme="minorBidi" w:eastAsia="PalatinoLinotype-Roman" w:hAnsiTheme="minorBidi"/>
          <w:i/>
          <w:iCs/>
          <w:sz w:val="20"/>
          <w:szCs w:val="20"/>
        </w:rPr>
        <w:t>335</w:t>
      </w:r>
      <w:r w:rsidRPr="00CF7ABD">
        <w:rPr>
          <w:rFonts w:asciiTheme="minorBidi" w:eastAsia="PalatinoLinotype-Roman" w:hAnsiTheme="minorBidi"/>
          <w:sz w:val="20"/>
          <w:szCs w:val="20"/>
        </w:rPr>
        <w:t>, 119-128.</w:t>
      </w:r>
    </w:p>
    <w:p w:rsidR="000B7E89" w:rsidRPr="00CF7ABD" w:rsidRDefault="000B7E89" w:rsidP="000B7E89">
      <w:pPr>
        <w:pStyle w:val="a4"/>
        <w:bidi w:val="0"/>
        <w:rPr>
          <w:rFonts w:asciiTheme="minorBidi" w:hAnsiTheme="minorBidi"/>
          <w:sz w:val="20"/>
          <w:szCs w:val="20"/>
        </w:rPr>
      </w:pPr>
      <w:r w:rsidRPr="00CF7ABD">
        <w:rPr>
          <w:rFonts w:asciiTheme="minorBidi" w:eastAsia="PalatinoLinotype-Roman" w:hAnsiTheme="minorBidi"/>
          <w:sz w:val="20"/>
          <w:szCs w:val="20"/>
        </w:rPr>
        <w:t>[17</w:t>
      </w:r>
      <w:proofErr w:type="gramStart"/>
      <w:r w:rsidRPr="00CF7ABD">
        <w:rPr>
          <w:rFonts w:asciiTheme="minorBidi" w:eastAsia="PalatinoLinotype-Roman" w:hAnsiTheme="minorBidi"/>
          <w:sz w:val="20"/>
          <w:szCs w:val="20"/>
        </w:rPr>
        <w:t>]  G</w:t>
      </w:r>
      <w:proofErr w:type="gramEnd"/>
      <w:r w:rsidRPr="00CF7ABD">
        <w:rPr>
          <w:rFonts w:asciiTheme="minorBidi" w:eastAsia="PalatinoLinotype-Roman" w:hAnsiTheme="minorBidi"/>
          <w:sz w:val="20"/>
          <w:szCs w:val="20"/>
        </w:rPr>
        <w:t xml:space="preserve">. Schneider, J. </w:t>
      </w:r>
      <w:proofErr w:type="spellStart"/>
      <w:r w:rsidRPr="00CF7ABD">
        <w:rPr>
          <w:rFonts w:asciiTheme="minorBidi" w:eastAsia="PalatinoLinotype-Roman" w:hAnsiTheme="minorBidi"/>
          <w:sz w:val="20"/>
          <w:szCs w:val="20"/>
        </w:rPr>
        <w:t>Wolfling</w:t>
      </w:r>
      <w:proofErr w:type="spellEnd"/>
      <w:r w:rsidRPr="00CF7ABD">
        <w:rPr>
          <w:rFonts w:asciiTheme="minorBidi" w:eastAsia="PalatinoLinotype-Roman" w:hAnsiTheme="minorBidi"/>
          <w:sz w:val="20"/>
          <w:szCs w:val="20"/>
        </w:rPr>
        <w:t xml:space="preserve">, </w:t>
      </w:r>
      <w:r w:rsidRPr="00CF7ABD">
        <w:rPr>
          <w:rFonts w:asciiTheme="minorBidi" w:eastAsia="PalatinoLinotype-Roman" w:hAnsiTheme="minorBidi"/>
          <w:i/>
          <w:iCs/>
          <w:sz w:val="20"/>
          <w:szCs w:val="20"/>
        </w:rPr>
        <w:t>Current Org. Chem.</w:t>
      </w:r>
      <w:r w:rsidRPr="00CF7ABD">
        <w:rPr>
          <w:rFonts w:asciiTheme="minorBidi" w:eastAsia="PalatinoLinotype-Roman" w:hAnsiTheme="minorBidi"/>
          <w:sz w:val="20"/>
          <w:szCs w:val="20"/>
        </w:rPr>
        <w:t xml:space="preserve">2004, </w:t>
      </w:r>
      <w:r w:rsidRPr="00CF7ABD">
        <w:rPr>
          <w:rFonts w:asciiTheme="minorBidi" w:eastAsia="PalatinoLinotype-Roman" w:hAnsiTheme="minorBidi"/>
          <w:i/>
          <w:iCs/>
          <w:sz w:val="20"/>
          <w:szCs w:val="20"/>
        </w:rPr>
        <w:t>8</w:t>
      </w:r>
      <w:r w:rsidRPr="00CF7ABD">
        <w:rPr>
          <w:rFonts w:asciiTheme="minorBidi" w:eastAsia="PalatinoLinotype-Roman" w:hAnsiTheme="minorBidi"/>
          <w:sz w:val="20"/>
          <w:szCs w:val="20"/>
        </w:rPr>
        <w:t>, 1381-1403.</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[18</w:t>
      </w:r>
      <w:proofErr w:type="gramStart"/>
      <w:r w:rsidRPr="00CF7ABD">
        <w:rPr>
          <w:rFonts w:asciiTheme="minorBidi" w:hAnsiTheme="minorBidi"/>
          <w:sz w:val="20"/>
          <w:szCs w:val="20"/>
        </w:rPr>
        <w:t xml:space="preserve">]  </w:t>
      </w:r>
      <w:r w:rsidRPr="00CF7ABD">
        <w:rPr>
          <w:rFonts w:asciiTheme="minorBidi" w:eastAsia="PalatinoLinotype-Roman" w:hAnsiTheme="minorBidi"/>
          <w:sz w:val="20"/>
          <w:szCs w:val="20"/>
        </w:rPr>
        <w:t>A</w:t>
      </w:r>
      <w:proofErr w:type="gramEnd"/>
      <w:r w:rsidRPr="00CF7ABD">
        <w:rPr>
          <w:rFonts w:asciiTheme="minorBidi" w:eastAsia="PalatinoLinotype-Roman" w:hAnsiTheme="minorBidi"/>
          <w:sz w:val="20"/>
          <w:szCs w:val="20"/>
        </w:rPr>
        <w:t xml:space="preserve">. </w:t>
      </w:r>
      <w:proofErr w:type="spellStart"/>
      <w:r w:rsidRPr="00CF7ABD">
        <w:rPr>
          <w:rFonts w:asciiTheme="minorBidi" w:eastAsia="PalatinoLinotype-Roman" w:hAnsiTheme="minorBidi"/>
          <w:sz w:val="20"/>
          <w:szCs w:val="20"/>
        </w:rPr>
        <w:t>Schappach</w:t>
      </w:r>
      <w:proofErr w:type="spellEnd"/>
      <w:r w:rsidRPr="00CF7ABD">
        <w:rPr>
          <w:rFonts w:asciiTheme="minorBidi" w:eastAsia="PalatinoLinotype-Roman" w:hAnsiTheme="minorBidi"/>
          <w:sz w:val="20"/>
          <w:szCs w:val="20"/>
        </w:rPr>
        <w:t xml:space="preserve">, H. D. </w:t>
      </w:r>
      <w:proofErr w:type="spellStart"/>
      <w:r w:rsidRPr="00CF7ABD">
        <w:rPr>
          <w:rFonts w:asciiTheme="minorBidi" w:eastAsia="PalatinoLinotype-Roman" w:hAnsiTheme="minorBidi"/>
          <w:sz w:val="20"/>
          <w:szCs w:val="20"/>
        </w:rPr>
        <w:t>Holtje</w:t>
      </w:r>
      <w:proofErr w:type="spellEnd"/>
      <w:r w:rsidRPr="00CF7ABD">
        <w:rPr>
          <w:rFonts w:asciiTheme="minorBidi" w:eastAsia="PalatinoLinotype-Roman" w:hAnsiTheme="minorBidi"/>
          <w:sz w:val="20"/>
          <w:szCs w:val="20"/>
        </w:rPr>
        <w:t xml:space="preserve">, </w:t>
      </w:r>
      <w:proofErr w:type="spellStart"/>
      <w:r w:rsidRPr="00CF7ABD">
        <w:rPr>
          <w:rFonts w:asciiTheme="minorBidi" w:eastAsia="PalatinoLinotype-Roman" w:hAnsiTheme="minorBidi"/>
          <w:i/>
          <w:iCs/>
          <w:sz w:val="20"/>
          <w:szCs w:val="20"/>
        </w:rPr>
        <w:t>Pharmazie</w:t>
      </w:r>
      <w:proofErr w:type="spellEnd"/>
      <w:r w:rsidRPr="00CF7ABD">
        <w:rPr>
          <w:rFonts w:asciiTheme="minorBidi" w:eastAsia="PalatinoLinotype-Roman" w:hAnsiTheme="minorBidi"/>
          <w:i/>
          <w:iCs/>
          <w:sz w:val="20"/>
          <w:szCs w:val="20"/>
        </w:rPr>
        <w:t>(</w:t>
      </w:r>
      <w:proofErr w:type="spellStart"/>
      <w:r w:rsidRPr="00CF7ABD">
        <w:rPr>
          <w:rFonts w:asciiTheme="minorBidi" w:eastAsia="PalatinoLinotype-Roman" w:hAnsiTheme="minorBidi"/>
          <w:i/>
          <w:iCs/>
          <w:sz w:val="20"/>
          <w:szCs w:val="20"/>
        </w:rPr>
        <w:t>Weinheim</w:t>
      </w:r>
      <w:proofErr w:type="spellEnd"/>
      <w:r w:rsidRPr="00CF7ABD">
        <w:rPr>
          <w:rFonts w:asciiTheme="minorBidi" w:eastAsia="PalatinoLinotype-Roman" w:hAnsiTheme="minorBidi"/>
          <w:i/>
          <w:iCs/>
          <w:sz w:val="20"/>
          <w:szCs w:val="20"/>
        </w:rPr>
        <w:t>)</w:t>
      </w:r>
      <w:r w:rsidRPr="00CF7ABD">
        <w:rPr>
          <w:rFonts w:asciiTheme="minorBidi" w:eastAsia="PalatinoLinotype-Roman" w:hAnsiTheme="minorBidi"/>
          <w:sz w:val="20"/>
          <w:szCs w:val="20"/>
        </w:rPr>
        <w:t xml:space="preserve">2001, </w:t>
      </w:r>
      <w:r w:rsidRPr="00CF7ABD">
        <w:rPr>
          <w:rFonts w:asciiTheme="minorBidi" w:eastAsia="PalatinoLinotype-Roman" w:hAnsiTheme="minorBidi"/>
          <w:i/>
          <w:iCs/>
          <w:sz w:val="20"/>
          <w:szCs w:val="20"/>
        </w:rPr>
        <w:t>56</w:t>
      </w:r>
      <w:r w:rsidRPr="00CF7ABD">
        <w:rPr>
          <w:rFonts w:asciiTheme="minorBidi" w:eastAsia="PalatinoLinotype-Roman" w:hAnsiTheme="minorBidi"/>
          <w:sz w:val="20"/>
          <w:szCs w:val="20"/>
        </w:rPr>
        <w:t>, 835-842.</w:t>
      </w:r>
    </w:p>
    <w:p w:rsidR="000B7E89" w:rsidRPr="00CF7ABD" w:rsidRDefault="000B7E89" w:rsidP="000B7E89">
      <w:pPr>
        <w:pStyle w:val="a4"/>
        <w:bidi w:val="0"/>
        <w:rPr>
          <w:rFonts w:asciiTheme="minorBidi" w:eastAsia="PalatinoLinotype-Roman" w:hAnsiTheme="minorBidi"/>
          <w:sz w:val="20"/>
          <w:szCs w:val="20"/>
        </w:rPr>
      </w:pPr>
      <w:r w:rsidRPr="00CF7ABD">
        <w:rPr>
          <w:rFonts w:asciiTheme="minorBidi" w:hAnsiTheme="minorBidi"/>
          <w:sz w:val="20"/>
          <w:szCs w:val="20"/>
        </w:rPr>
        <w:t>[19</w:t>
      </w:r>
      <w:proofErr w:type="gramStart"/>
      <w:r w:rsidRPr="00CF7ABD">
        <w:rPr>
          <w:rFonts w:asciiTheme="minorBidi" w:hAnsiTheme="minorBidi"/>
          <w:sz w:val="20"/>
          <w:szCs w:val="20"/>
        </w:rPr>
        <w:t>]</w:t>
      </w:r>
      <w:r w:rsidRPr="00CF7ABD">
        <w:rPr>
          <w:rFonts w:asciiTheme="minorBidi" w:eastAsia="PalatinoLinotype-Roman" w:hAnsiTheme="minorBidi"/>
          <w:sz w:val="20"/>
          <w:szCs w:val="20"/>
        </w:rPr>
        <w:t xml:space="preserve">  N</w:t>
      </w:r>
      <w:proofErr w:type="gramEnd"/>
      <w:r w:rsidRPr="00CF7ABD">
        <w:rPr>
          <w:rFonts w:asciiTheme="minorBidi" w:eastAsia="PalatinoLinotype-Roman" w:hAnsiTheme="minorBidi"/>
          <w:sz w:val="20"/>
          <w:szCs w:val="20"/>
        </w:rPr>
        <w:t xml:space="preserve">. M. </w:t>
      </w:r>
      <w:proofErr w:type="spellStart"/>
      <w:r w:rsidRPr="00CF7ABD">
        <w:rPr>
          <w:rFonts w:asciiTheme="minorBidi" w:eastAsia="PalatinoLinotype-Roman" w:hAnsiTheme="minorBidi"/>
          <w:sz w:val="20"/>
          <w:szCs w:val="20"/>
        </w:rPr>
        <w:t>DeVore</w:t>
      </w:r>
      <w:proofErr w:type="spellEnd"/>
      <w:r w:rsidRPr="00CF7ABD">
        <w:rPr>
          <w:rFonts w:asciiTheme="minorBidi" w:eastAsia="PalatinoLinotype-Roman" w:hAnsiTheme="minorBidi"/>
          <w:sz w:val="20"/>
          <w:szCs w:val="20"/>
        </w:rPr>
        <w:t xml:space="preserve">, E. E. Scott, </w:t>
      </w:r>
      <w:r w:rsidRPr="00CF7ABD">
        <w:rPr>
          <w:rFonts w:asciiTheme="minorBidi" w:eastAsia="PalatinoLinotype-Roman" w:hAnsiTheme="minorBidi"/>
          <w:i/>
          <w:iCs/>
          <w:sz w:val="20"/>
          <w:szCs w:val="20"/>
        </w:rPr>
        <w:t>Nature</w:t>
      </w:r>
      <w:r w:rsidRPr="00CF7ABD">
        <w:rPr>
          <w:rFonts w:asciiTheme="minorBidi" w:eastAsia="PalatinoLinotype-Roman" w:hAnsiTheme="minorBidi"/>
          <w:sz w:val="20"/>
          <w:szCs w:val="20"/>
        </w:rPr>
        <w:t xml:space="preserve">2012, </w:t>
      </w:r>
      <w:r w:rsidRPr="00CF7ABD">
        <w:rPr>
          <w:rFonts w:asciiTheme="minorBidi" w:eastAsia="PalatinoLinotype-Roman" w:hAnsiTheme="minorBidi"/>
          <w:i/>
          <w:iCs/>
          <w:sz w:val="20"/>
          <w:szCs w:val="20"/>
        </w:rPr>
        <w:t>482</w:t>
      </w:r>
      <w:r w:rsidRPr="00CF7ABD">
        <w:rPr>
          <w:rFonts w:asciiTheme="minorBidi" w:eastAsia="PalatinoLinotype-Roman" w:hAnsiTheme="minorBidi"/>
          <w:sz w:val="20"/>
          <w:szCs w:val="20"/>
        </w:rPr>
        <w:t>, 116-119.</w:t>
      </w:r>
    </w:p>
    <w:p w:rsidR="000B7E89" w:rsidRPr="00CF7ABD" w:rsidRDefault="000B7E89" w:rsidP="000B7E89">
      <w:pPr>
        <w:pStyle w:val="a4"/>
        <w:bidi w:val="0"/>
        <w:rPr>
          <w:rFonts w:asciiTheme="minorBidi" w:hAnsiTheme="minorBidi"/>
          <w:sz w:val="20"/>
          <w:szCs w:val="20"/>
          <w:lang w:val="en-GB"/>
        </w:rPr>
      </w:pPr>
      <w:r w:rsidRPr="00CF7ABD">
        <w:rPr>
          <w:rFonts w:asciiTheme="minorBidi" w:eastAsia="PalatinoLinotype-Roman" w:hAnsiTheme="minorBidi"/>
          <w:sz w:val="20"/>
          <w:szCs w:val="20"/>
        </w:rPr>
        <w:t xml:space="preserve">[20]  </w:t>
      </w:r>
      <w:r w:rsidRPr="00CF7ABD">
        <w:rPr>
          <w:rStyle w:val="a8"/>
          <w:rFonts w:asciiTheme="minorBidi" w:hAnsiTheme="minorBidi"/>
          <w:sz w:val="20"/>
          <w:szCs w:val="20"/>
          <w:lang w:val="en-GB"/>
        </w:rPr>
        <w:t>N. A. Al-</w:t>
      </w:r>
      <w:proofErr w:type="spellStart"/>
      <w:r w:rsidRPr="00CF7ABD">
        <w:rPr>
          <w:rStyle w:val="a8"/>
          <w:rFonts w:asciiTheme="minorBidi" w:hAnsiTheme="minorBidi"/>
          <w:sz w:val="20"/>
          <w:szCs w:val="20"/>
          <w:lang w:val="en-GB"/>
        </w:rPr>
        <w:t>Masoudi</w:t>
      </w:r>
      <w:proofErr w:type="spellEnd"/>
      <w:r w:rsidRPr="00CF7ABD">
        <w:rPr>
          <w:rFonts w:asciiTheme="minorBidi" w:hAnsiTheme="minorBidi"/>
          <w:sz w:val="20"/>
          <w:szCs w:val="20"/>
          <w:lang w:val="en-GB"/>
        </w:rPr>
        <w:t xml:space="preserve">, D. S. Ali, B. Saeed, R. W. Hartmann, M. Engel, S. Rashid, A. Saeed,  </w:t>
      </w:r>
    </w:p>
    <w:p w:rsidR="000B7E89" w:rsidRPr="00CF7ABD" w:rsidRDefault="000B7E89" w:rsidP="000B7E89">
      <w:pPr>
        <w:pStyle w:val="a4"/>
        <w:bidi w:val="0"/>
        <w:rPr>
          <w:rFonts w:asciiTheme="minorBidi" w:eastAsia="PalatinoLinotype-Roman" w:hAnsiTheme="minorBidi"/>
          <w:sz w:val="20"/>
          <w:szCs w:val="20"/>
          <w:lang w:val="en-GB"/>
        </w:rPr>
      </w:pPr>
      <w:r w:rsidRPr="00CF7ABD">
        <w:rPr>
          <w:rFonts w:asciiTheme="minorBidi" w:hAnsiTheme="minorBidi"/>
          <w:sz w:val="20"/>
          <w:szCs w:val="20"/>
          <w:lang w:val="en-GB"/>
        </w:rPr>
        <w:t xml:space="preserve">        </w:t>
      </w:r>
      <w:proofErr w:type="spellStart"/>
      <w:proofErr w:type="gramStart"/>
      <w:r w:rsidRPr="00CF7ABD">
        <w:rPr>
          <w:rStyle w:val="a5"/>
          <w:rFonts w:asciiTheme="minorBidi" w:hAnsiTheme="minorBidi"/>
          <w:sz w:val="20"/>
          <w:szCs w:val="20"/>
          <w:lang w:val="en-GB"/>
        </w:rPr>
        <w:t>Archiv</w:t>
      </w:r>
      <w:proofErr w:type="spellEnd"/>
      <w:r w:rsidRPr="00CF7ABD">
        <w:rPr>
          <w:rStyle w:val="a5"/>
          <w:rFonts w:asciiTheme="minorBidi" w:hAnsiTheme="minorBidi"/>
          <w:sz w:val="20"/>
          <w:szCs w:val="20"/>
          <w:lang w:val="en-GB"/>
        </w:rPr>
        <w:t xml:space="preserve"> der </w:t>
      </w:r>
      <w:proofErr w:type="spellStart"/>
      <w:r w:rsidRPr="00CF7ABD">
        <w:rPr>
          <w:rStyle w:val="a5"/>
          <w:rFonts w:asciiTheme="minorBidi" w:hAnsiTheme="minorBidi"/>
          <w:sz w:val="20"/>
          <w:szCs w:val="20"/>
          <w:lang w:val="en-GB"/>
        </w:rPr>
        <w:t>Pharmazie</w:t>
      </w:r>
      <w:proofErr w:type="spellEnd"/>
      <w:r w:rsidRPr="00CF7ABD">
        <w:rPr>
          <w:rStyle w:val="a5"/>
          <w:rFonts w:asciiTheme="minorBidi" w:hAnsiTheme="minorBidi"/>
          <w:sz w:val="20"/>
          <w:szCs w:val="20"/>
          <w:lang w:val="en-GB"/>
        </w:rPr>
        <w:t>- life Science</w:t>
      </w:r>
      <w:r w:rsidRPr="00CF7ABD">
        <w:rPr>
          <w:rFonts w:asciiTheme="minorBidi" w:hAnsiTheme="minorBidi"/>
          <w:sz w:val="20"/>
          <w:szCs w:val="20"/>
          <w:lang w:val="en-GB"/>
        </w:rPr>
        <w:t xml:space="preserve"> 2014, </w:t>
      </w:r>
      <w:r w:rsidRPr="00CF7ABD">
        <w:rPr>
          <w:rStyle w:val="a5"/>
          <w:rFonts w:asciiTheme="minorBidi" w:hAnsiTheme="minorBidi"/>
          <w:sz w:val="20"/>
          <w:szCs w:val="20"/>
          <w:lang w:val="en-GB"/>
        </w:rPr>
        <w:t>347</w:t>
      </w:r>
      <w:r w:rsidRPr="00CF7ABD">
        <w:rPr>
          <w:rFonts w:asciiTheme="minorBidi" w:hAnsiTheme="minorBidi"/>
          <w:sz w:val="20"/>
          <w:szCs w:val="20"/>
          <w:lang w:val="en-GB"/>
        </w:rPr>
        <w:t>, 896-907.</w:t>
      </w:r>
      <w:proofErr w:type="gramEnd"/>
    </w:p>
    <w:p w:rsidR="000B7E89" w:rsidRPr="00CF7ABD" w:rsidRDefault="000B7E89" w:rsidP="000B7E89">
      <w:pPr>
        <w:pStyle w:val="a4"/>
        <w:bidi w:val="0"/>
        <w:rPr>
          <w:rFonts w:asciiTheme="minorBidi" w:hAnsiTheme="minorBidi"/>
          <w:sz w:val="20"/>
          <w:szCs w:val="20"/>
          <w:lang w:val="en-GB"/>
        </w:rPr>
      </w:pPr>
      <w:r w:rsidRPr="00CF7ABD">
        <w:rPr>
          <w:rFonts w:asciiTheme="minorBidi" w:hAnsiTheme="minorBidi"/>
          <w:sz w:val="20"/>
          <w:szCs w:val="20"/>
          <w:lang w:val="en-GB"/>
        </w:rPr>
        <w:t xml:space="preserve">[21]  K. M. Mahdi, N. A. </w:t>
      </w:r>
      <w:proofErr w:type="spellStart"/>
      <w:r w:rsidRPr="00CF7ABD">
        <w:rPr>
          <w:rFonts w:asciiTheme="minorBidi" w:hAnsiTheme="minorBidi"/>
          <w:sz w:val="20"/>
          <w:szCs w:val="20"/>
          <w:lang w:val="en-GB"/>
        </w:rPr>
        <w:t>A.Reda</w:t>
      </w:r>
      <w:proofErr w:type="spellEnd"/>
      <w:r w:rsidRPr="00CF7ABD">
        <w:rPr>
          <w:rFonts w:asciiTheme="minorBidi" w:hAnsiTheme="minorBidi"/>
          <w:sz w:val="20"/>
          <w:szCs w:val="20"/>
          <w:lang w:val="en-GB"/>
        </w:rPr>
        <w:t>, N. A. Al</w:t>
      </w:r>
      <w:r w:rsidRPr="00CF7ABD">
        <w:rPr>
          <w:rFonts w:ascii="Cambria Math" w:hAnsi="Cambria Math" w:cs="Cambria Math"/>
          <w:sz w:val="20"/>
          <w:szCs w:val="20"/>
          <w:lang w:val="en-GB"/>
        </w:rPr>
        <w:t>‐</w:t>
      </w:r>
      <w:proofErr w:type="spellStart"/>
      <w:r w:rsidRPr="00CF7ABD">
        <w:rPr>
          <w:rFonts w:asciiTheme="minorBidi" w:hAnsiTheme="minorBidi"/>
          <w:sz w:val="20"/>
          <w:szCs w:val="20"/>
          <w:lang w:val="en-GB"/>
        </w:rPr>
        <w:t>Masoudi</w:t>
      </w:r>
      <w:proofErr w:type="spellEnd"/>
      <w:r w:rsidRPr="00CF7ABD">
        <w:rPr>
          <w:rFonts w:asciiTheme="minorBidi" w:hAnsiTheme="minorBidi"/>
          <w:sz w:val="20"/>
          <w:szCs w:val="20"/>
          <w:lang w:val="en-GB"/>
        </w:rPr>
        <w:t xml:space="preserve">, </w:t>
      </w:r>
      <w:r w:rsidRPr="00CF7ABD">
        <w:rPr>
          <w:rFonts w:asciiTheme="minorBidi" w:hAnsiTheme="minorBidi"/>
          <w:i/>
          <w:iCs/>
          <w:sz w:val="20"/>
          <w:szCs w:val="20"/>
          <w:lang w:val="en-GB"/>
        </w:rPr>
        <w:t>Eur. J. Chem</w:t>
      </w:r>
      <w:r w:rsidRPr="00CF7ABD">
        <w:rPr>
          <w:rFonts w:asciiTheme="minorBidi" w:hAnsiTheme="minorBidi"/>
          <w:sz w:val="20"/>
          <w:szCs w:val="20"/>
          <w:lang w:val="en-GB"/>
        </w:rPr>
        <w:t xml:space="preserve">. 2015, </w:t>
      </w:r>
      <w:r w:rsidRPr="00CF7ABD">
        <w:rPr>
          <w:rFonts w:asciiTheme="minorBidi" w:hAnsiTheme="minorBidi"/>
          <w:i/>
          <w:iCs/>
          <w:sz w:val="20"/>
          <w:szCs w:val="20"/>
          <w:lang w:val="en-GB"/>
        </w:rPr>
        <w:t>6</w:t>
      </w:r>
      <w:r w:rsidRPr="00CF7ABD">
        <w:rPr>
          <w:rFonts w:asciiTheme="minorBidi" w:hAnsiTheme="minorBidi"/>
          <w:sz w:val="20"/>
          <w:szCs w:val="20"/>
          <w:lang w:val="en-GB"/>
        </w:rPr>
        <w:t>, 1-7</w:t>
      </w:r>
    </w:p>
    <w:p w:rsidR="000B7E89" w:rsidRPr="00CF7ABD" w:rsidRDefault="000B7E89" w:rsidP="000B7E89">
      <w:pPr>
        <w:pStyle w:val="a4"/>
        <w:bidi w:val="0"/>
        <w:rPr>
          <w:rStyle w:val="a5"/>
          <w:rFonts w:asciiTheme="minorBidi" w:hAnsiTheme="minorBidi"/>
          <w:i w:val="0"/>
          <w:iCs w:val="0"/>
          <w:sz w:val="20"/>
          <w:szCs w:val="20"/>
          <w:lang w:val="en-GB"/>
        </w:rPr>
      </w:pPr>
      <w:r w:rsidRPr="00CF7ABD">
        <w:rPr>
          <w:rFonts w:asciiTheme="minorBidi" w:hAnsiTheme="minorBidi"/>
          <w:sz w:val="20"/>
          <w:szCs w:val="20"/>
          <w:lang w:val="en-GB"/>
        </w:rPr>
        <w:t xml:space="preserve">[22]  </w:t>
      </w:r>
      <w:r w:rsidRPr="00CF7ABD">
        <w:rPr>
          <w:rStyle w:val="a8"/>
          <w:rFonts w:asciiTheme="minorBidi" w:hAnsiTheme="minorBidi"/>
          <w:sz w:val="20"/>
          <w:szCs w:val="20"/>
          <w:lang w:val="en-GB"/>
        </w:rPr>
        <w:t>N. A. Al-</w:t>
      </w:r>
      <w:proofErr w:type="spellStart"/>
      <w:r w:rsidRPr="00CF7ABD">
        <w:rPr>
          <w:rStyle w:val="a8"/>
          <w:rFonts w:asciiTheme="minorBidi" w:hAnsiTheme="minorBidi"/>
          <w:sz w:val="20"/>
          <w:szCs w:val="20"/>
          <w:lang w:val="en-GB"/>
        </w:rPr>
        <w:t>Masoudi</w:t>
      </w:r>
      <w:proofErr w:type="spellEnd"/>
      <w:r w:rsidRPr="00CF7ABD">
        <w:rPr>
          <w:rFonts w:asciiTheme="minorBidi" w:hAnsiTheme="minorBidi"/>
          <w:sz w:val="20"/>
          <w:szCs w:val="20"/>
          <w:lang w:val="en-GB"/>
        </w:rPr>
        <w:t xml:space="preserve">, R. A. </w:t>
      </w:r>
      <w:proofErr w:type="spellStart"/>
      <w:r w:rsidRPr="00CF7ABD">
        <w:rPr>
          <w:rFonts w:asciiTheme="minorBidi" w:hAnsiTheme="minorBidi"/>
          <w:sz w:val="20"/>
          <w:szCs w:val="20"/>
          <w:lang w:val="en-GB"/>
        </w:rPr>
        <w:t>Kadhim</w:t>
      </w:r>
      <w:proofErr w:type="spellEnd"/>
      <w:r w:rsidRPr="00CF7ABD">
        <w:rPr>
          <w:rFonts w:asciiTheme="minorBidi" w:hAnsiTheme="minorBidi"/>
          <w:sz w:val="20"/>
          <w:szCs w:val="20"/>
          <w:lang w:val="en-GB"/>
        </w:rPr>
        <w:t>, N. A. Abdul-</w:t>
      </w:r>
      <w:proofErr w:type="spellStart"/>
      <w:r w:rsidRPr="00CF7ABD">
        <w:rPr>
          <w:rFonts w:asciiTheme="minorBidi" w:hAnsiTheme="minorBidi"/>
          <w:sz w:val="20"/>
          <w:szCs w:val="20"/>
          <w:lang w:val="en-GB"/>
        </w:rPr>
        <w:t>Rida</w:t>
      </w:r>
      <w:proofErr w:type="spellEnd"/>
      <w:r w:rsidRPr="00CF7ABD">
        <w:rPr>
          <w:rFonts w:asciiTheme="minorBidi" w:hAnsiTheme="minorBidi"/>
          <w:sz w:val="20"/>
          <w:szCs w:val="20"/>
          <w:lang w:val="en-GB"/>
        </w:rPr>
        <w:t xml:space="preserve">, B. A. Saeed, M. Engel, </w:t>
      </w:r>
      <w:r w:rsidRPr="00CF7ABD">
        <w:rPr>
          <w:rStyle w:val="a8"/>
          <w:rFonts w:asciiTheme="minorBidi" w:hAnsiTheme="minorBidi"/>
          <w:i/>
          <w:iCs/>
          <w:sz w:val="20"/>
          <w:szCs w:val="20"/>
          <w:lang w:val="en-GB"/>
        </w:rPr>
        <w:t>Steroids</w:t>
      </w:r>
      <w:r w:rsidRPr="00CF7ABD">
        <w:rPr>
          <w:rStyle w:val="a5"/>
          <w:rFonts w:asciiTheme="minorBidi" w:hAnsiTheme="minorBidi"/>
          <w:sz w:val="20"/>
          <w:szCs w:val="20"/>
          <w:lang w:val="en-GB"/>
        </w:rPr>
        <w:t xml:space="preserve"> 2015, </w:t>
      </w:r>
    </w:p>
    <w:p w:rsidR="000B7E89" w:rsidRPr="00CF7ABD" w:rsidRDefault="000B7E89" w:rsidP="000B7E89">
      <w:pPr>
        <w:pStyle w:val="a4"/>
        <w:bidi w:val="0"/>
        <w:rPr>
          <w:rFonts w:asciiTheme="minorBidi" w:hAnsiTheme="minorBidi"/>
          <w:sz w:val="20"/>
          <w:szCs w:val="20"/>
          <w:lang w:val="en-GB"/>
        </w:rPr>
      </w:pPr>
      <w:r w:rsidRPr="00CF7ABD">
        <w:rPr>
          <w:rStyle w:val="a5"/>
          <w:rFonts w:asciiTheme="minorBidi" w:hAnsiTheme="minorBidi"/>
          <w:sz w:val="20"/>
          <w:szCs w:val="20"/>
          <w:lang w:val="en-GB"/>
        </w:rPr>
        <w:t xml:space="preserve">        101</w:t>
      </w:r>
      <w:r w:rsidRPr="00CF7ABD">
        <w:rPr>
          <w:rFonts w:asciiTheme="minorBidi" w:hAnsiTheme="minorBidi"/>
          <w:sz w:val="20"/>
          <w:szCs w:val="20"/>
          <w:lang w:val="en-GB"/>
        </w:rPr>
        <w:t>, 43-50.</w:t>
      </w:r>
    </w:p>
    <w:p w:rsidR="000B7E89" w:rsidRPr="00CF7ABD" w:rsidRDefault="000B7E89" w:rsidP="000B7E89">
      <w:pPr>
        <w:pStyle w:val="a4"/>
        <w:bidi w:val="0"/>
        <w:rPr>
          <w:rFonts w:asciiTheme="minorBidi" w:hAnsiTheme="minorBidi"/>
          <w:sz w:val="20"/>
          <w:szCs w:val="20"/>
          <w:lang w:val="en-GB"/>
        </w:rPr>
      </w:pPr>
      <w:r w:rsidRPr="00CF7ABD">
        <w:rPr>
          <w:rFonts w:asciiTheme="minorBidi" w:hAnsiTheme="minorBidi"/>
          <w:sz w:val="20"/>
          <w:szCs w:val="20"/>
          <w:lang w:val="en-GB"/>
        </w:rPr>
        <w:t xml:space="preserve">[23]  </w:t>
      </w:r>
      <w:r w:rsidRPr="00CF7ABD">
        <w:rPr>
          <w:rStyle w:val="a8"/>
          <w:rFonts w:asciiTheme="minorBidi" w:hAnsiTheme="minorBidi"/>
          <w:sz w:val="20"/>
          <w:szCs w:val="20"/>
          <w:lang w:val="en-GB"/>
        </w:rPr>
        <w:t>N. A. Al-</w:t>
      </w:r>
      <w:proofErr w:type="spellStart"/>
      <w:r w:rsidRPr="00CF7ABD">
        <w:rPr>
          <w:rStyle w:val="a8"/>
          <w:rFonts w:asciiTheme="minorBidi" w:hAnsiTheme="minorBidi"/>
          <w:sz w:val="20"/>
          <w:szCs w:val="20"/>
          <w:lang w:val="en-GB"/>
        </w:rPr>
        <w:t>Masoudi</w:t>
      </w:r>
      <w:proofErr w:type="spellEnd"/>
      <w:r w:rsidRPr="00CF7ABD">
        <w:rPr>
          <w:rFonts w:asciiTheme="minorBidi" w:hAnsiTheme="minorBidi"/>
          <w:sz w:val="20"/>
          <w:szCs w:val="20"/>
          <w:lang w:val="en-GB"/>
        </w:rPr>
        <w:t>, K. M. Mahdi, N. A. Abdul-</w:t>
      </w:r>
      <w:proofErr w:type="spellStart"/>
      <w:r w:rsidRPr="00CF7ABD">
        <w:rPr>
          <w:rFonts w:asciiTheme="minorBidi" w:hAnsiTheme="minorBidi"/>
          <w:sz w:val="20"/>
          <w:szCs w:val="20"/>
          <w:lang w:val="en-GB"/>
        </w:rPr>
        <w:t>Rida</w:t>
      </w:r>
      <w:proofErr w:type="spellEnd"/>
      <w:r w:rsidRPr="00CF7ABD">
        <w:rPr>
          <w:rFonts w:asciiTheme="minorBidi" w:hAnsiTheme="minorBidi"/>
          <w:sz w:val="20"/>
          <w:szCs w:val="20"/>
          <w:lang w:val="en-GB"/>
        </w:rPr>
        <w:t xml:space="preserve">, B. A. Saeed, M. </w:t>
      </w:r>
      <w:r w:rsidRPr="00CF7ABD">
        <w:rPr>
          <w:rStyle w:val="a8"/>
          <w:rFonts w:asciiTheme="minorBidi" w:hAnsiTheme="minorBidi"/>
          <w:i/>
          <w:iCs/>
          <w:sz w:val="20"/>
          <w:szCs w:val="20"/>
          <w:lang w:val="en-GB"/>
        </w:rPr>
        <w:t>Steroids</w:t>
      </w:r>
      <w:r w:rsidRPr="00CF7ABD">
        <w:rPr>
          <w:rStyle w:val="a5"/>
          <w:rFonts w:asciiTheme="minorBidi" w:hAnsiTheme="minorBidi"/>
          <w:sz w:val="20"/>
          <w:szCs w:val="20"/>
          <w:lang w:val="en-GB"/>
        </w:rPr>
        <w:t xml:space="preserve"> 2015, 100</w:t>
      </w:r>
      <w:r w:rsidRPr="00CF7ABD">
        <w:rPr>
          <w:rFonts w:asciiTheme="minorBidi" w:hAnsiTheme="minorBidi"/>
          <w:sz w:val="20"/>
          <w:szCs w:val="20"/>
          <w:lang w:val="en-GB"/>
        </w:rPr>
        <w:t>, 52-</w:t>
      </w:r>
    </w:p>
    <w:p w:rsidR="000B7E89" w:rsidRPr="00CF7ABD" w:rsidRDefault="000B7E89" w:rsidP="000B7E89">
      <w:pPr>
        <w:pStyle w:val="a4"/>
        <w:bidi w:val="0"/>
        <w:rPr>
          <w:rFonts w:asciiTheme="minorBidi" w:hAnsiTheme="minorBidi"/>
          <w:sz w:val="20"/>
          <w:szCs w:val="20"/>
          <w:lang w:val="en-GB"/>
        </w:rPr>
      </w:pPr>
      <w:r w:rsidRPr="00CF7ABD">
        <w:rPr>
          <w:rFonts w:asciiTheme="minorBidi" w:hAnsiTheme="minorBidi"/>
          <w:sz w:val="20"/>
          <w:szCs w:val="20"/>
          <w:lang w:val="en-GB"/>
        </w:rPr>
        <w:t xml:space="preserve">        59.</w:t>
      </w:r>
    </w:p>
    <w:p w:rsidR="000B7E89" w:rsidRPr="00CF7ABD" w:rsidRDefault="000B7E89" w:rsidP="000B7E89">
      <w:pPr>
        <w:pStyle w:val="a4"/>
        <w:bidi w:val="0"/>
        <w:rPr>
          <w:rFonts w:asciiTheme="minorBidi" w:hAnsiTheme="minorBidi"/>
          <w:i/>
          <w:iCs/>
          <w:sz w:val="20"/>
          <w:szCs w:val="20"/>
        </w:rPr>
      </w:pPr>
      <w:r w:rsidRPr="00CF7ABD">
        <w:rPr>
          <w:rFonts w:asciiTheme="minorBidi" w:hAnsiTheme="minorBidi"/>
          <w:sz w:val="20"/>
          <w:szCs w:val="20"/>
        </w:rPr>
        <w:t>[24</w:t>
      </w:r>
      <w:proofErr w:type="gramStart"/>
      <w:r w:rsidRPr="00CF7ABD">
        <w:rPr>
          <w:rFonts w:asciiTheme="minorBidi" w:hAnsiTheme="minorBidi"/>
          <w:sz w:val="20"/>
          <w:szCs w:val="20"/>
        </w:rPr>
        <w:t>]  J</w:t>
      </w:r>
      <w:proofErr w:type="gramEnd"/>
      <w:r w:rsidRPr="00CF7ABD">
        <w:rPr>
          <w:rFonts w:asciiTheme="minorBidi" w:hAnsiTheme="minorBidi"/>
          <w:sz w:val="20"/>
          <w:szCs w:val="20"/>
        </w:rPr>
        <w:t xml:space="preserve">. A. R. Salvador, </w:t>
      </w:r>
      <w:r w:rsidRPr="00CF7ABD">
        <w:rPr>
          <w:rFonts w:asciiTheme="minorBidi" w:eastAsia="PalatinoLinotype-Roman" w:hAnsiTheme="minorBidi"/>
          <w:sz w:val="20"/>
          <w:szCs w:val="20"/>
        </w:rPr>
        <w:t>V. M. Moreira</w:t>
      </w:r>
      <w:r w:rsidRPr="00CF7ABD">
        <w:rPr>
          <w:rFonts w:asciiTheme="minorBidi" w:hAnsiTheme="minorBidi"/>
          <w:sz w:val="20"/>
          <w:szCs w:val="20"/>
        </w:rPr>
        <w:t xml:space="preserve">, S. M. Silvester, In Advances in Prostate Cancer: </w:t>
      </w:r>
      <w:proofErr w:type="spellStart"/>
      <w:r w:rsidRPr="00CF7ABD">
        <w:rPr>
          <w:rFonts w:asciiTheme="minorBidi" w:hAnsiTheme="minorBidi"/>
          <w:i/>
          <w:iCs/>
          <w:sz w:val="20"/>
          <w:szCs w:val="20"/>
        </w:rPr>
        <w:t>Steriodal</w:t>
      </w:r>
      <w:proofErr w:type="spellEnd"/>
    </w:p>
    <w:p w:rsidR="000B7E89" w:rsidRPr="00CF7ABD" w:rsidRDefault="000B7E89" w:rsidP="000B7E89">
      <w:pPr>
        <w:pStyle w:val="a4"/>
        <w:bidi w:val="0"/>
        <w:rPr>
          <w:rFonts w:asciiTheme="minorBidi" w:hAnsiTheme="minorBidi"/>
          <w:sz w:val="20"/>
          <w:szCs w:val="20"/>
        </w:rPr>
      </w:pPr>
      <w:r w:rsidRPr="00CF7ABD">
        <w:rPr>
          <w:rFonts w:asciiTheme="minorBidi" w:hAnsiTheme="minorBidi"/>
          <w:i/>
          <w:iCs/>
          <w:sz w:val="20"/>
          <w:szCs w:val="20"/>
        </w:rPr>
        <w:t xml:space="preserve">        Inhibitors for Prostate Cancer Treatment: From Concept to Clinic</w:t>
      </w:r>
      <w:r w:rsidRPr="00CF7ABD">
        <w:rPr>
          <w:rFonts w:asciiTheme="minorBidi" w:hAnsiTheme="minorBidi"/>
          <w:sz w:val="20"/>
          <w:szCs w:val="20"/>
        </w:rPr>
        <w:t xml:space="preserve">, Intech, Chap. 12, 2013, </w:t>
      </w:r>
      <w:proofErr w:type="gramStart"/>
      <w:r w:rsidRPr="00CF7ABD">
        <w:rPr>
          <w:rFonts w:asciiTheme="minorBidi" w:hAnsiTheme="minorBidi"/>
          <w:sz w:val="20"/>
          <w:szCs w:val="20"/>
        </w:rPr>
        <w:t>pp</w:t>
      </w:r>
      <w:proofErr w:type="gramEnd"/>
      <w:r w:rsidRPr="00CF7ABD">
        <w:rPr>
          <w:rFonts w:asciiTheme="minorBidi" w:hAnsiTheme="minorBidi"/>
          <w:sz w:val="20"/>
          <w:szCs w:val="20"/>
        </w:rPr>
        <w:t xml:space="preserve">. </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        </w:t>
      </w:r>
      <w:proofErr w:type="gramStart"/>
      <w:r w:rsidRPr="00CF7ABD">
        <w:rPr>
          <w:rFonts w:asciiTheme="minorBidi" w:hAnsiTheme="minorBidi"/>
          <w:sz w:val="20"/>
          <w:szCs w:val="20"/>
        </w:rPr>
        <w:t>275-304.</w:t>
      </w:r>
      <w:proofErr w:type="gramEnd"/>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[25</w:t>
      </w:r>
      <w:proofErr w:type="gramStart"/>
      <w:r w:rsidRPr="00CF7ABD">
        <w:rPr>
          <w:rFonts w:asciiTheme="minorBidi" w:hAnsiTheme="minorBidi"/>
          <w:sz w:val="20"/>
          <w:szCs w:val="20"/>
        </w:rPr>
        <w:t>]  G</w:t>
      </w:r>
      <w:proofErr w:type="gramEnd"/>
      <w:r w:rsidRPr="00CF7ABD">
        <w:rPr>
          <w:rFonts w:asciiTheme="minorBidi" w:hAnsiTheme="minorBidi"/>
          <w:sz w:val="20"/>
          <w:szCs w:val="20"/>
        </w:rPr>
        <w:t xml:space="preserve">. </w:t>
      </w:r>
      <w:proofErr w:type="spellStart"/>
      <w:r w:rsidRPr="00CF7ABD">
        <w:rPr>
          <w:rFonts w:asciiTheme="minorBidi" w:hAnsiTheme="minorBidi"/>
          <w:sz w:val="20"/>
          <w:szCs w:val="20"/>
        </w:rPr>
        <w:t>Suss-Fink,</w:t>
      </w:r>
      <w:r w:rsidRPr="00CF7ABD">
        <w:rPr>
          <w:rFonts w:asciiTheme="minorBidi" w:hAnsiTheme="minorBidi"/>
          <w:i/>
          <w:iCs/>
          <w:sz w:val="20"/>
          <w:szCs w:val="20"/>
        </w:rPr>
        <w:t>Dalton</w:t>
      </w:r>
      <w:proofErr w:type="spellEnd"/>
      <w:r w:rsidRPr="00CF7ABD">
        <w:rPr>
          <w:rFonts w:asciiTheme="minorBidi" w:hAnsiTheme="minorBidi"/>
          <w:i/>
          <w:iCs/>
          <w:sz w:val="20"/>
          <w:szCs w:val="20"/>
        </w:rPr>
        <w:t xml:space="preserve"> Trans.</w:t>
      </w:r>
      <w:r w:rsidRPr="00CF7ABD">
        <w:rPr>
          <w:rFonts w:asciiTheme="minorBidi" w:hAnsiTheme="minorBidi"/>
          <w:sz w:val="20"/>
          <w:szCs w:val="20"/>
        </w:rPr>
        <w:t xml:space="preserve">, 2010, </w:t>
      </w:r>
      <w:r w:rsidRPr="00CF7ABD">
        <w:rPr>
          <w:rFonts w:asciiTheme="minorBidi" w:hAnsiTheme="minorBidi"/>
          <w:i/>
          <w:iCs/>
          <w:sz w:val="20"/>
          <w:szCs w:val="20"/>
        </w:rPr>
        <w:t>39</w:t>
      </w:r>
      <w:r w:rsidRPr="00CF7ABD">
        <w:rPr>
          <w:rFonts w:asciiTheme="minorBidi" w:hAnsiTheme="minorBidi"/>
          <w:sz w:val="20"/>
          <w:szCs w:val="20"/>
        </w:rPr>
        <w:t>, 1673-1688.</w:t>
      </w:r>
    </w:p>
    <w:p w:rsidR="000B7E89" w:rsidRPr="00CF7ABD" w:rsidRDefault="000B7E89" w:rsidP="000B7E89">
      <w:pPr>
        <w:pStyle w:val="a4"/>
        <w:bidi w:val="0"/>
        <w:rPr>
          <w:rFonts w:asciiTheme="minorBidi" w:eastAsia="TimesNewRomanSF" w:hAnsiTheme="minorBidi"/>
          <w:sz w:val="20"/>
          <w:szCs w:val="20"/>
        </w:rPr>
      </w:pPr>
      <w:r w:rsidRPr="00CF7ABD">
        <w:rPr>
          <w:rFonts w:asciiTheme="minorBidi" w:hAnsiTheme="minorBidi"/>
          <w:sz w:val="20"/>
          <w:szCs w:val="20"/>
        </w:rPr>
        <w:t>[26</w:t>
      </w:r>
      <w:proofErr w:type="gramStart"/>
      <w:r w:rsidRPr="00CF7ABD">
        <w:rPr>
          <w:rFonts w:asciiTheme="minorBidi" w:hAnsiTheme="minorBidi"/>
          <w:sz w:val="20"/>
          <w:szCs w:val="20"/>
        </w:rPr>
        <w:t xml:space="preserve">]  </w:t>
      </w:r>
      <w:proofErr w:type="spellStart"/>
      <w:r w:rsidRPr="00CF7ABD">
        <w:rPr>
          <w:rFonts w:asciiTheme="minorBidi" w:eastAsia="TimesNewRomanSF" w:hAnsiTheme="minorBidi"/>
          <w:sz w:val="20"/>
          <w:szCs w:val="20"/>
        </w:rPr>
        <w:t>H.Keller,B.Keppler</w:t>
      </w:r>
      <w:proofErr w:type="spellEnd"/>
      <w:proofErr w:type="gramEnd"/>
      <w:r w:rsidRPr="00CF7ABD">
        <w:rPr>
          <w:rFonts w:asciiTheme="minorBidi" w:eastAsia="TimesNewRomanSF" w:hAnsiTheme="minorBidi"/>
          <w:sz w:val="20"/>
          <w:szCs w:val="20"/>
        </w:rPr>
        <w:t xml:space="preserve">, </w:t>
      </w:r>
      <w:r w:rsidRPr="00CF7ABD">
        <w:rPr>
          <w:rFonts w:asciiTheme="minorBidi" w:eastAsia="TimesNewRomanSF" w:hAnsiTheme="minorBidi"/>
          <w:i/>
          <w:iCs/>
          <w:sz w:val="20"/>
          <w:szCs w:val="20"/>
        </w:rPr>
        <w:t>US Patent</w:t>
      </w:r>
      <w:r w:rsidRPr="00CF7ABD">
        <w:rPr>
          <w:rFonts w:asciiTheme="minorBidi" w:eastAsia="TimesNewRomanSF" w:hAnsiTheme="minorBidi"/>
          <w:sz w:val="20"/>
          <w:szCs w:val="20"/>
        </w:rPr>
        <w:t xml:space="preserve">, 1989, 4843069; </w:t>
      </w:r>
      <w:r w:rsidRPr="00CF7ABD">
        <w:rPr>
          <w:rFonts w:asciiTheme="minorBidi" w:eastAsia="TimesNewRomanSF" w:hAnsiTheme="minorBidi"/>
          <w:i/>
          <w:iCs/>
          <w:sz w:val="20"/>
          <w:szCs w:val="20"/>
        </w:rPr>
        <w:t>cf</w:t>
      </w:r>
      <w:r w:rsidRPr="00CF7ABD">
        <w:rPr>
          <w:rFonts w:asciiTheme="minorBidi" w:eastAsia="TimesNewRomanSF" w:hAnsiTheme="minorBidi"/>
          <w:sz w:val="20"/>
          <w:szCs w:val="20"/>
        </w:rPr>
        <w:t xml:space="preserve">. </w:t>
      </w:r>
      <w:proofErr w:type="spellStart"/>
      <w:r w:rsidRPr="00CF7ABD">
        <w:rPr>
          <w:rFonts w:asciiTheme="minorBidi" w:eastAsia="TimesNewRomanSF" w:hAnsiTheme="minorBidi"/>
          <w:sz w:val="20"/>
          <w:szCs w:val="20"/>
        </w:rPr>
        <w:t>B.K.Keppler,K</w:t>
      </w:r>
      <w:proofErr w:type="spellEnd"/>
      <w:r w:rsidRPr="00CF7ABD">
        <w:rPr>
          <w:rFonts w:asciiTheme="minorBidi" w:eastAsia="TimesNewRomanSF" w:hAnsiTheme="minorBidi"/>
          <w:sz w:val="20"/>
          <w:szCs w:val="20"/>
        </w:rPr>
        <w:t xml:space="preserve">.-G. </w:t>
      </w:r>
      <w:proofErr w:type="spellStart"/>
      <w:r w:rsidRPr="00CF7ABD">
        <w:rPr>
          <w:rFonts w:asciiTheme="minorBidi" w:eastAsia="TimesNewRomanSF" w:hAnsiTheme="minorBidi"/>
          <w:sz w:val="20"/>
          <w:szCs w:val="20"/>
        </w:rPr>
        <w:t>Lipponer</w:t>
      </w:r>
      <w:proofErr w:type="spellEnd"/>
      <w:r w:rsidRPr="00CF7ABD">
        <w:rPr>
          <w:rFonts w:asciiTheme="minorBidi" w:eastAsia="TimesNewRomanSF" w:hAnsiTheme="minorBidi"/>
          <w:sz w:val="20"/>
          <w:szCs w:val="20"/>
        </w:rPr>
        <w:t xml:space="preserve">, B. </w:t>
      </w:r>
    </w:p>
    <w:p w:rsidR="000B7E89" w:rsidRPr="00CF7ABD" w:rsidRDefault="000B7E89" w:rsidP="000B7E89">
      <w:pPr>
        <w:pStyle w:val="a4"/>
        <w:bidi w:val="0"/>
        <w:rPr>
          <w:rFonts w:asciiTheme="minorBidi" w:eastAsia="TimesNewRomanSF" w:hAnsiTheme="minorBidi"/>
          <w:sz w:val="20"/>
          <w:szCs w:val="20"/>
        </w:rPr>
      </w:pPr>
      <w:r w:rsidRPr="00CF7ABD">
        <w:rPr>
          <w:rFonts w:asciiTheme="minorBidi" w:eastAsia="TimesNewRomanSF" w:hAnsiTheme="minorBidi"/>
          <w:sz w:val="20"/>
          <w:szCs w:val="20"/>
        </w:rPr>
        <w:lastRenderedPageBreak/>
        <w:t xml:space="preserve">        </w:t>
      </w:r>
      <w:proofErr w:type="spellStart"/>
      <w:r w:rsidRPr="00CF7ABD">
        <w:rPr>
          <w:rFonts w:asciiTheme="minorBidi" w:eastAsia="TimesNewRomanSF" w:hAnsiTheme="minorBidi"/>
          <w:sz w:val="20"/>
          <w:szCs w:val="20"/>
        </w:rPr>
        <w:t>Stenzel</w:t>
      </w:r>
      <w:proofErr w:type="spellEnd"/>
      <w:r w:rsidRPr="00CF7ABD">
        <w:rPr>
          <w:rFonts w:asciiTheme="minorBidi" w:eastAsia="TimesNewRomanSF" w:hAnsiTheme="minorBidi"/>
          <w:sz w:val="20"/>
          <w:szCs w:val="20"/>
        </w:rPr>
        <w:t xml:space="preserve">, F. </w:t>
      </w:r>
      <w:proofErr w:type="spellStart"/>
      <w:r w:rsidRPr="00CF7ABD">
        <w:rPr>
          <w:rFonts w:asciiTheme="minorBidi" w:eastAsia="TimesNewRomanSF" w:hAnsiTheme="minorBidi"/>
          <w:sz w:val="20"/>
          <w:szCs w:val="20"/>
        </w:rPr>
        <w:t>Kratzin</w:t>
      </w:r>
      <w:proofErr w:type="spellEnd"/>
      <w:r w:rsidRPr="00CF7ABD">
        <w:rPr>
          <w:rFonts w:asciiTheme="minorBidi" w:eastAsia="TimesNewRomanSF" w:hAnsiTheme="minorBidi"/>
          <w:sz w:val="20"/>
          <w:szCs w:val="20"/>
        </w:rPr>
        <w:t xml:space="preserve">, in, B. K. </w:t>
      </w:r>
      <w:proofErr w:type="spellStart"/>
      <w:r w:rsidRPr="00CF7ABD">
        <w:rPr>
          <w:rFonts w:asciiTheme="minorBidi" w:eastAsia="TimesNewRomanSF" w:hAnsiTheme="minorBidi"/>
          <w:sz w:val="20"/>
          <w:szCs w:val="20"/>
        </w:rPr>
        <w:t>Keppler</w:t>
      </w:r>
      <w:proofErr w:type="spellEnd"/>
      <w:r w:rsidRPr="00CF7ABD">
        <w:rPr>
          <w:rFonts w:asciiTheme="minorBidi" w:eastAsia="TimesNewRomanSF" w:hAnsiTheme="minorBidi"/>
          <w:sz w:val="20"/>
          <w:szCs w:val="20"/>
        </w:rPr>
        <w:t xml:space="preserve"> (editor)</w:t>
      </w:r>
      <w:proofErr w:type="gramStart"/>
      <w:r w:rsidRPr="00CF7ABD">
        <w:rPr>
          <w:rFonts w:asciiTheme="minorBidi" w:eastAsia="TimesNewRomanSF" w:hAnsiTheme="minorBidi"/>
          <w:sz w:val="20"/>
          <w:szCs w:val="20"/>
        </w:rPr>
        <w:t>,</w:t>
      </w:r>
      <w:r w:rsidRPr="00CF7ABD">
        <w:rPr>
          <w:rFonts w:asciiTheme="minorBidi" w:eastAsia="TimesNewRomanSF" w:hAnsiTheme="minorBidi"/>
          <w:i/>
          <w:iCs/>
          <w:sz w:val="20"/>
          <w:szCs w:val="20"/>
        </w:rPr>
        <w:t>Metal</w:t>
      </w:r>
      <w:proofErr w:type="gramEnd"/>
      <w:r w:rsidRPr="00CF7ABD">
        <w:rPr>
          <w:rFonts w:asciiTheme="minorBidi" w:eastAsia="TimesNewRomanSF" w:hAnsiTheme="minorBidi"/>
          <w:i/>
          <w:iCs/>
          <w:sz w:val="20"/>
          <w:szCs w:val="20"/>
        </w:rPr>
        <w:t xml:space="preserve"> Complexes in Cancer Chemotherapy</w:t>
      </w:r>
      <w:r w:rsidRPr="00CF7ABD">
        <w:rPr>
          <w:rFonts w:asciiTheme="minorBidi" w:eastAsia="TimesNewRomanSF" w:hAnsiTheme="minorBidi"/>
          <w:sz w:val="20"/>
          <w:szCs w:val="20"/>
        </w:rPr>
        <w:t xml:space="preserve">, </w:t>
      </w:r>
    </w:p>
    <w:p w:rsidR="000B7E89" w:rsidRPr="00CF7ABD" w:rsidRDefault="000B7E89" w:rsidP="000B7E89">
      <w:pPr>
        <w:pStyle w:val="a4"/>
        <w:bidi w:val="0"/>
        <w:rPr>
          <w:rFonts w:asciiTheme="minorBidi" w:hAnsiTheme="minorBidi"/>
          <w:sz w:val="20"/>
          <w:szCs w:val="20"/>
          <w:rtl/>
          <w:lang w:bidi="ar-IQ"/>
        </w:rPr>
      </w:pPr>
      <w:r w:rsidRPr="00CF7ABD">
        <w:rPr>
          <w:rFonts w:asciiTheme="minorBidi" w:eastAsia="TimesNewRomanSF" w:hAnsiTheme="minorBidi"/>
          <w:sz w:val="20"/>
          <w:szCs w:val="20"/>
        </w:rPr>
        <w:t xml:space="preserve">         VCH, </w:t>
      </w:r>
      <w:proofErr w:type="spellStart"/>
      <w:r w:rsidRPr="00CF7ABD">
        <w:rPr>
          <w:rFonts w:asciiTheme="minorBidi" w:eastAsia="TimesNewRomanSF" w:hAnsiTheme="minorBidi"/>
          <w:sz w:val="20"/>
          <w:szCs w:val="20"/>
        </w:rPr>
        <w:t>Weinheim</w:t>
      </w:r>
      <w:proofErr w:type="spellEnd"/>
      <w:r w:rsidRPr="00CF7ABD">
        <w:rPr>
          <w:rFonts w:asciiTheme="minorBidi" w:eastAsia="TimesNewRomanSF" w:hAnsiTheme="minorBidi"/>
          <w:sz w:val="20"/>
          <w:szCs w:val="20"/>
        </w:rPr>
        <w:t>, 1993</w:t>
      </w:r>
      <w:proofErr w:type="gramStart"/>
      <w:r w:rsidRPr="00CF7ABD">
        <w:rPr>
          <w:rFonts w:asciiTheme="minorBidi" w:eastAsia="TimesNewRomanSF" w:hAnsiTheme="minorBidi"/>
          <w:sz w:val="20"/>
          <w:szCs w:val="20"/>
        </w:rPr>
        <w:t>,p</w:t>
      </w:r>
      <w:proofErr w:type="gramEnd"/>
      <w:r w:rsidRPr="00CF7ABD">
        <w:rPr>
          <w:rFonts w:asciiTheme="minorBidi" w:eastAsia="TimesNewRomanSF" w:hAnsiTheme="minorBidi"/>
          <w:sz w:val="20"/>
          <w:szCs w:val="20"/>
        </w:rPr>
        <w:t>. 187.</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[27</w:t>
      </w:r>
      <w:proofErr w:type="gramStart"/>
      <w:r w:rsidRPr="00CF7ABD">
        <w:rPr>
          <w:rFonts w:asciiTheme="minorBidi" w:hAnsiTheme="minorBidi"/>
          <w:sz w:val="20"/>
          <w:szCs w:val="20"/>
        </w:rPr>
        <w:t xml:space="preserve">]  </w:t>
      </w:r>
      <w:proofErr w:type="spellStart"/>
      <w:r w:rsidRPr="00CF7ABD">
        <w:rPr>
          <w:rFonts w:asciiTheme="minorBidi" w:hAnsiTheme="minorBidi"/>
          <w:sz w:val="20"/>
          <w:szCs w:val="20"/>
        </w:rPr>
        <w:t>G.Suss</w:t>
      </w:r>
      <w:proofErr w:type="spellEnd"/>
      <w:proofErr w:type="gramEnd"/>
      <w:r w:rsidRPr="00CF7ABD">
        <w:rPr>
          <w:rFonts w:asciiTheme="minorBidi" w:hAnsiTheme="minorBidi"/>
          <w:sz w:val="20"/>
          <w:szCs w:val="20"/>
        </w:rPr>
        <w:t xml:space="preserve">-Fink, </w:t>
      </w:r>
      <w:r w:rsidRPr="00CF7ABD">
        <w:rPr>
          <w:rFonts w:asciiTheme="minorBidi" w:hAnsiTheme="minorBidi"/>
          <w:i/>
          <w:iCs/>
          <w:sz w:val="20"/>
          <w:szCs w:val="20"/>
        </w:rPr>
        <w:t>Dalton Trans.</w:t>
      </w:r>
      <w:r w:rsidRPr="00CF7ABD">
        <w:rPr>
          <w:rFonts w:asciiTheme="minorBidi" w:hAnsiTheme="minorBidi"/>
          <w:sz w:val="20"/>
          <w:szCs w:val="20"/>
        </w:rPr>
        <w:t xml:space="preserve">, 2010, </w:t>
      </w:r>
      <w:r w:rsidRPr="00CF7ABD">
        <w:rPr>
          <w:rFonts w:asciiTheme="minorBidi" w:hAnsiTheme="minorBidi"/>
          <w:i/>
          <w:iCs/>
          <w:sz w:val="20"/>
          <w:szCs w:val="20"/>
        </w:rPr>
        <w:t>39</w:t>
      </w:r>
      <w:r w:rsidRPr="00CF7ABD">
        <w:rPr>
          <w:rFonts w:asciiTheme="minorBidi" w:hAnsiTheme="minorBidi"/>
          <w:sz w:val="20"/>
          <w:szCs w:val="20"/>
        </w:rPr>
        <w:t>, 1673-1688.</w:t>
      </w:r>
    </w:p>
    <w:p w:rsidR="000B7E89" w:rsidRPr="00CF7ABD" w:rsidRDefault="000B7E89" w:rsidP="000B7E89">
      <w:pPr>
        <w:pStyle w:val="a4"/>
        <w:bidi w:val="0"/>
        <w:rPr>
          <w:rFonts w:asciiTheme="minorBidi" w:eastAsia="TimesNewRomanSF" w:hAnsiTheme="minorBidi"/>
          <w:sz w:val="20"/>
          <w:szCs w:val="20"/>
        </w:rPr>
      </w:pPr>
      <w:r w:rsidRPr="00CF7ABD">
        <w:rPr>
          <w:rFonts w:asciiTheme="minorBidi" w:eastAsia="TimesNewRomanSF" w:hAnsiTheme="minorBidi"/>
          <w:sz w:val="20"/>
          <w:szCs w:val="20"/>
        </w:rPr>
        <w:t>[28</w:t>
      </w:r>
      <w:proofErr w:type="gramStart"/>
      <w:r w:rsidRPr="00CF7ABD">
        <w:rPr>
          <w:rFonts w:asciiTheme="minorBidi" w:eastAsia="TimesNewRomanSF" w:hAnsiTheme="minorBidi"/>
          <w:sz w:val="20"/>
          <w:szCs w:val="20"/>
        </w:rPr>
        <w:t>]  W</w:t>
      </w:r>
      <w:proofErr w:type="gramEnd"/>
      <w:r w:rsidRPr="00CF7ABD">
        <w:rPr>
          <w:rFonts w:asciiTheme="minorBidi" w:eastAsia="TimesNewRomanSF" w:hAnsiTheme="minorBidi"/>
          <w:sz w:val="20"/>
          <w:szCs w:val="20"/>
        </w:rPr>
        <w:t xml:space="preserve">. H. </w:t>
      </w:r>
      <w:proofErr w:type="spellStart"/>
      <w:r w:rsidRPr="00CF7ABD">
        <w:rPr>
          <w:rFonts w:asciiTheme="minorBidi" w:eastAsia="TimesNewRomanSF" w:hAnsiTheme="minorBidi"/>
          <w:sz w:val="20"/>
          <w:szCs w:val="20"/>
        </w:rPr>
        <w:t>Ang</w:t>
      </w:r>
      <w:proofErr w:type="spellEnd"/>
      <w:r w:rsidRPr="00CF7ABD">
        <w:rPr>
          <w:rFonts w:asciiTheme="minorBidi" w:eastAsia="TimesNewRomanSF" w:hAnsiTheme="minorBidi"/>
          <w:sz w:val="20"/>
          <w:szCs w:val="20"/>
        </w:rPr>
        <w:t xml:space="preserve">, A. De Luca, C. </w:t>
      </w:r>
      <w:proofErr w:type="spellStart"/>
      <w:r w:rsidRPr="00CF7ABD">
        <w:rPr>
          <w:rFonts w:asciiTheme="minorBidi" w:eastAsia="TimesNewRomanSF" w:hAnsiTheme="minorBidi"/>
          <w:sz w:val="20"/>
          <w:szCs w:val="20"/>
        </w:rPr>
        <w:t>Chapuis-Bernasconi</w:t>
      </w:r>
      <w:proofErr w:type="spellEnd"/>
      <w:r w:rsidRPr="00CF7ABD">
        <w:rPr>
          <w:rFonts w:asciiTheme="minorBidi" w:eastAsia="TimesNewRomanSF" w:hAnsiTheme="minorBidi"/>
          <w:sz w:val="20"/>
          <w:szCs w:val="20"/>
        </w:rPr>
        <w:t xml:space="preserve">, L. </w:t>
      </w:r>
      <w:proofErr w:type="spellStart"/>
      <w:r w:rsidRPr="00CF7ABD">
        <w:rPr>
          <w:rFonts w:asciiTheme="minorBidi" w:eastAsia="TimesNewRomanSF" w:hAnsiTheme="minorBidi"/>
          <w:sz w:val="20"/>
          <w:szCs w:val="20"/>
        </w:rPr>
        <w:t>Jeuillerat-Jeanneret</w:t>
      </w:r>
      <w:proofErr w:type="spellEnd"/>
      <w:r w:rsidRPr="00CF7ABD">
        <w:rPr>
          <w:rFonts w:asciiTheme="minorBidi" w:eastAsia="TimesNewRomanSF" w:hAnsiTheme="minorBidi"/>
          <w:sz w:val="20"/>
          <w:szCs w:val="20"/>
        </w:rPr>
        <w:t xml:space="preserve">, M. Lo Bello, P. J. </w:t>
      </w:r>
    </w:p>
    <w:p w:rsidR="000B7E89" w:rsidRPr="00CF7ABD" w:rsidRDefault="000B7E89" w:rsidP="000B7E89">
      <w:pPr>
        <w:pStyle w:val="a4"/>
        <w:bidi w:val="0"/>
        <w:rPr>
          <w:rFonts w:asciiTheme="minorBidi" w:hAnsiTheme="minorBidi"/>
          <w:sz w:val="20"/>
          <w:szCs w:val="20"/>
        </w:rPr>
      </w:pPr>
      <w:r w:rsidRPr="00CF7ABD">
        <w:rPr>
          <w:rFonts w:asciiTheme="minorBidi" w:eastAsia="TimesNewRomanSF" w:hAnsiTheme="minorBidi"/>
          <w:sz w:val="20"/>
          <w:szCs w:val="20"/>
        </w:rPr>
        <w:t xml:space="preserve">         Dyson, </w:t>
      </w:r>
      <w:r w:rsidRPr="00CF7ABD">
        <w:rPr>
          <w:rFonts w:asciiTheme="minorBidi" w:eastAsia="TimesNewRomanSF" w:hAnsiTheme="minorBidi"/>
          <w:i/>
          <w:iCs/>
          <w:sz w:val="20"/>
          <w:szCs w:val="20"/>
        </w:rPr>
        <w:t>ChemMedChem</w:t>
      </w:r>
      <w:r w:rsidRPr="00CF7ABD">
        <w:rPr>
          <w:rFonts w:asciiTheme="minorBidi" w:eastAsia="TimesNewRomanSF" w:hAnsiTheme="minorBidi"/>
          <w:sz w:val="20"/>
          <w:szCs w:val="20"/>
        </w:rPr>
        <w:t xml:space="preserve">.2007, </w:t>
      </w:r>
      <w:r w:rsidRPr="00CF7ABD">
        <w:rPr>
          <w:rFonts w:asciiTheme="minorBidi" w:eastAsia="TimesNewRomanSF" w:hAnsiTheme="minorBidi"/>
          <w:i/>
          <w:iCs/>
          <w:sz w:val="20"/>
          <w:szCs w:val="20"/>
        </w:rPr>
        <w:t>2</w:t>
      </w:r>
      <w:proofErr w:type="gramStart"/>
      <w:r w:rsidRPr="00CF7ABD">
        <w:rPr>
          <w:rFonts w:asciiTheme="minorBidi" w:eastAsia="TimesNewRomanSF" w:hAnsiTheme="minorBidi"/>
          <w:sz w:val="20"/>
          <w:szCs w:val="20"/>
        </w:rPr>
        <w:t>,1799</w:t>
      </w:r>
      <w:proofErr w:type="gramEnd"/>
      <w:r w:rsidRPr="00CF7ABD">
        <w:rPr>
          <w:rFonts w:asciiTheme="minorBidi" w:eastAsia="TimesNewRomanSF" w:hAnsiTheme="minorBidi"/>
          <w:sz w:val="20"/>
          <w:szCs w:val="20"/>
        </w:rPr>
        <w:t>-1806.</w:t>
      </w:r>
    </w:p>
    <w:p w:rsidR="000B7E89" w:rsidRPr="00CF7ABD" w:rsidRDefault="000B7E89" w:rsidP="000B7E89">
      <w:pPr>
        <w:pStyle w:val="a4"/>
        <w:bidi w:val="0"/>
        <w:rPr>
          <w:rFonts w:asciiTheme="minorBidi" w:hAnsiTheme="minorBidi"/>
          <w:sz w:val="20"/>
          <w:szCs w:val="20"/>
        </w:rPr>
      </w:pPr>
      <w:r w:rsidRPr="00CF7ABD">
        <w:rPr>
          <w:rFonts w:asciiTheme="minorBidi" w:hAnsiTheme="minorBidi"/>
          <w:sz w:val="20"/>
          <w:szCs w:val="20"/>
        </w:rPr>
        <w:t xml:space="preserve">[29]  L. F. </w:t>
      </w:r>
      <w:proofErr w:type="spellStart"/>
      <w:r w:rsidRPr="00CF7ABD">
        <w:rPr>
          <w:rFonts w:asciiTheme="minorBidi" w:hAnsiTheme="minorBidi"/>
          <w:sz w:val="20"/>
          <w:szCs w:val="20"/>
        </w:rPr>
        <w:t>Valverde</w:t>
      </w:r>
      <w:proofErr w:type="spellEnd"/>
      <w:r w:rsidRPr="00CF7ABD">
        <w:rPr>
          <w:rFonts w:asciiTheme="minorBidi" w:hAnsiTheme="minorBidi"/>
          <w:sz w:val="20"/>
          <w:szCs w:val="20"/>
        </w:rPr>
        <w:t xml:space="preserve">, F. D. </w:t>
      </w:r>
      <w:proofErr w:type="spellStart"/>
      <w:r w:rsidRPr="00CF7ABD">
        <w:rPr>
          <w:rFonts w:asciiTheme="minorBidi" w:hAnsiTheme="minorBidi"/>
          <w:sz w:val="20"/>
          <w:szCs w:val="20"/>
        </w:rPr>
        <w:t>Cedillo</w:t>
      </w:r>
      <w:proofErr w:type="spellEnd"/>
      <w:r w:rsidRPr="00CF7ABD">
        <w:rPr>
          <w:rFonts w:asciiTheme="minorBidi" w:hAnsiTheme="minorBidi"/>
          <w:sz w:val="20"/>
          <w:szCs w:val="20"/>
        </w:rPr>
        <w:t xml:space="preserve">, L. </w:t>
      </w:r>
      <w:proofErr w:type="spellStart"/>
      <w:r w:rsidRPr="00CF7ABD">
        <w:rPr>
          <w:rFonts w:asciiTheme="minorBidi" w:hAnsiTheme="minorBidi"/>
          <w:sz w:val="20"/>
          <w:szCs w:val="20"/>
        </w:rPr>
        <w:t>Tolosa</w:t>
      </w:r>
      <w:proofErr w:type="spellEnd"/>
      <w:r w:rsidRPr="00CF7ABD">
        <w:rPr>
          <w:rFonts w:asciiTheme="minorBidi" w:hAnsiTheme="minorBidi"/>
          <w:sz w:val="20"/>
          <w:szCs w:val="20"/>
        </w:rPr>
        <w:t xml:space="preserve">, G. Maldonado, G. C. Reyes, </w:t>
      </w:r>
      <w:r w:rsidRPr="00CF7ABD">
        <w:rPr>
          <w:rFonts w:asciiTheme="minorBidi" w:hAnsiTheme="minorBidi"/>
          <w:i/>
          <w:iCs/>
          <w:sz w:val="20"/>
          <w:szCs w:val="20"/>
        </w:rPr>
        <w:t>J. Mex. Chem. Soc</w:t>
      </w:r>
      <w:r w:rsidRPr="00CF7ABD">
        <w:rPr>
          <w:rFonts w:asciiTheme="minorBidi" w:hAnsiTheme="minorBidi"/>
          <w:sz w:val="20"/>
          <w:szCs w:val="20"/>
        </w:rPr>
        <w:t xml:space="preserve">.         2006, </w:t>
      </w:r>
      <w:r w:rsidRPr="00CF7ABD">
        <w:rPr>
          <w:rFonts w:asciiTheme="minorBidi" w:hAnsiTheme="minorBidi"/>
          <w:i/>
          <w:iCs/>
          <w:sz w:val="20"/>
          <w:szCs w:val="20"/>
        </w:rPr>
        <w:t>50</w:t>
      </w:r>
      <w:r w:rsidRPr="00CF7ABD">
        <w:rPr>
          <w:rFonts w:asciiTheme="minorBidi" w:hAnsiTheme="minorBidi"/>
          <w:sz w:val="20"/>
          <w:szCs w:val="20"/>
        </w:rPr>
        <w:t>, 42-45.</w:t>
      </w:r>
    </w:p>
    <w:p w:rsidR="006769B6" w:rsidRPr="000B7E89" w:rsidRDefault="006769B6" w:rsidP="000B7E89">
      <w:pPr>
        <w:rPr>
          <w:rtl/>
        </w:rPr>
      </w:pPr>
    </w:p>
    <w:sectPr w:rsidR="006769B6" w:rsidRPr="000B7E89" w:rsidSect="002B45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TimesNewRomanSF">
    <w:altName w:val="Arial Unicode MS"/>
    <w:panose1 w:val="00000000000000000000"/>
    <w:charset w:val="81"/>
    <w:family w:val="auto"/>
    <w:notTrueType/>
    <w:pitch w:val="default"/>
    <w:sig w:usb0="00000001" w:usb1="09060000" w:usb2="00000010" w:usb3="00000000" w:csb0="00080000" w:csb1="00000000"/>
  </w:font>
  <w:font w:name="MT-Symbol">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AA3"/>
    <w:multiLevelType w:val="hybridMultilevel"/>
    <w:tmpl w:val="958CA7B2"/>
    <w:lvl w:ilvl="0" w:tplc="1D3263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166F8"/>
    <w:multiLevelType w:val="hybridMultilevel"/>
    <w:tmpl w:val="8BAE24D6"/>
    <w:lvl w:ilvl="0" w:tplc="20641A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296F24"/>
    <w:multiLevelType w:val="hybridMultilevel"/>
    <w:tmpl w:val="09CE660E"/>
    <w:lvl w:ilvl="0" w:tplc="7F4E48DA">
      <w:start w:val="1"/>
      <w:numFmt w:val="lowerLetter"/>
      <w:lvlText w:val="%1-"/>
      <w:lvlJc w:val="left"/>
      <w:pPr>
        <w:ind w:left="502" w:hanging="360"/>
      </w:pPr>
      <w:rPr>
        <w:rFonts w:asciiTheme="majorBidi" w:hAnsiTheme="majorBidi" w:cstheme="majorBidi" w:hint="default"/>
        <w:b/>
        <w:bCs/>
        <w:sz w:val="28"/>
        <w:szCs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5784E40"/>
    <w:multiLevelType w:val="hybridMultilevel"/>
    <w:tmpl w:val="F0DA9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572159"/>
    <w:multiLevelType w:val="hybridMultilevel"/>
    <w:tmpl w:val="24181CA0"/>
    <w:lvl w:ilvl="0" w:tplc="51C66C5A">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nsid w:val="292475B7"/>
    <w:multiLevelType w:val="hybridMultilevel"/>
    <w:tmpl w:val="41666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81A63"/>
    <w:multiLevelType w:val="hybridMultilevel"/>
    <w:tmpl w:val="EFB48D82"/>
    <w:lvl w:ilvl="0" w:tplc="C43A6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BC4095"/>
    <w:multiLevelType w:val="hybridMultilevel"/>
    <w:tmpl w:val="1E90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86F1D"/>
    <w:multiLevelType w:val="hybridMultilevel"/>
    <w:tmpl w:val="44420958"/>
    <w:lvl w:ilvl="0" w:tplc="3E40A64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nsid w:val="56844A3C"/>
    <w:multiLevelType w:val="hybridMultilevel"/>
    <w:tmpl w:val="04C8A97E"/>
    <w:lvl w:ilvl="0" w:tplc="F83E00C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0">
    <w:nsid w:val="5D0F4C37"/>
    <w:multiLevelType w:val="hybridMultilevel"/>
    <w:tmpl w:val="232E0F18"/>
    <w:lvl w:ilvl="0" w:tplc="31F4B6E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5F451F69"/>
    <w:multiLevelType w:val="hybridMultilevel"/>
    <w:tmpl w:val="0E3C7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CE0ECC"/>
    <w:multiLevelType w:val="hybridMultilevel"/>
    <w:tmpl w:val="E5BCE2FE"/>
    <w:lvl w:ilvl="0" w:tplc="580C1AA8">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3">
    <w:nsid w:val="68B1174E"/>
    <w:multiLevelType w:val="hybridMultilevel"/>
    <w:tmpl w:val="13B69F44"/>
    <w:lvl w:ilvl="0" w:tplc="816ED5AE">
      <w:start w:val="1"/>
      <w:numFmt w:val="decimal"/>
      <w:lvlText w:val="%1."/>
      <w:lvlJc w:val="left"/>
      <w:pPr>
        <w:ind w:left="652" w:hanging="360"/>
      </w:pPr>
      <w:rPr>
        <w:rFonts w:hint="default"/>
      </w:rPr>
    </w:lvl>
    <w:lvl w:ilvl="1" w:tplc="04090019" w:tentative="1">
      <w:start w:val="1"/>
      <w:numFmt w:val="lowerLetter"/>
      <w:lvlText w:val="%2."/>
      <w:lvlJc w:val="left"/>
      <w:pPr>
        <w:ind w:left="1372" w:hanging="360"/>
      </w:pPr>
    </w:lvl>
    <w:lvl w:ilvl="2" w:tplc="0409001B" w:tentative="1">
      <w:start w:val="1"/>
      <w:numFmt w:val="lowerRoman"/>
      <w:lvlText w:val="%3."/>
      <w:lvlJc w:val="right"/>
      <w:pPr>
        <w:ind w:left="2092" w:hanging="180"/>
      </w:pPr>
    </w:lvl>
    <w:lvl w:ilvl="3" w:tplc="0409000F" w:tentative="1">
      <w:start w:val="1"/>
      <w:numFmt w:val="decimal"/>
      <w:lvlText w:val="%4."/>
      <w:lvlJc w:val="left"/>
      <w:pPr>
        <w:ind w:left="2812" w:hanging="360"/>
      </w:pPr>
    </w:lvl>
    <w:lvl w:ilvl="4" w:tplc="04090019" w:tentative="1">
      <w:start w:val="1"/>
      <w:numFmt w:val="lowerLetter"/>
      <w:lvlText w:val="%5."/>
      <w:lvlJc w:val="left"/>
      <w:pPr>
        <w:ind w:left="3532" w:hanging="360"/>
      </w:pPr>
    </w:lvl>
    <w:lvl w:ilvl="5" w:tplc="0409001B" w:tentative="1">
      <w:start w:val="1"/>
      <w:numFmt w:val="lowerRoman"/>
      <w:lvlText w:val="%6."/>
      <w:lvlJc w:val="right"/>
      <w:pPr>
        <w:ind w:left="4252" w:hanging="180"/>
      </w:pPr>
    </w:lvl>
    <w:lvl w:ilvl="6" w:tplc="0409000F" w:tentative="1">
      <w:start w:val="1"/>
      <w:numFmt w:val="decimal"/>
      <w:lvlText w:val="%7."/>
      <w:lvlJc w:val="left"/>
      <w:pPr>
        <w:ind w:left="4972" w:hanging="360"/>
      </w:pPr>
    </w:lvl>
    <w:lvl w:ilvl="7" w:tplc="04090019" w:tentative="1">
      <w:start w:val="1"/>
      <w:numFmt w:val="lowerLetter"/>
      <w:lvlText w:val="%8."/>
      <w:lvlJc w:val="left"/>
      <w:pPr>
        <w:ind w:left="5692" w:hanging="360"/>
      </w:pPr>
    </w:lvl>
    <w:lvl w:ilvl="8" w:tplc="0409001B" w:tentative="1">
      <w:start w:val="1"/>
      <w:numFmt w:val="lowerRoman"/>
      <w:lvlText w:val="%9."/>
      <w:lvlJc w:val="right"/>
      <w:pPr>
        <w:ind w:left="6412" w:hanging="180"/>
      </w:pPr>
    </w:lvl>
  </w:abstractNum>
  <w:abstractNum w:abstractNumId="14">
    <w:nsid w:val="6C6D5B89"/>
    <w:multiLevelType w:val="hybridMultilevel"/>
    <w:tmpl w:val="E3665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077DBF"/>
    <w:multiLevelType w:val="hybridMultilevel"/>
    <w:tmpl w:val="C1EAE1AA"/>
    <w:lvl w:ilvl="0" w:tplc="AF82C1E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nsid w:val="77362481"/>
    <w:multiLevelType w:val="hybridMultilevel"/>
    <w:tmpl w:val="302EAC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5"/>
  </w:num>
  <w:num w:numId="4">
    <w:abstractNumId w:val="7"/>
  </w:num>
  <w:num w:numId="5">
    <w:abstractNumId w:val="9"/>
  </w:num>
  <w:num w:numId="6">
    <w:abstractNumId w:val="13"/>
  </w:num>
  <w:num w:numId="7">
    <w:abstractNumId w:val="12"/>
  </w:num>
  <w:num w:numId="8">
    <w:abstractNumId w:val="8"/>
  </w:num>
  <w:num w:numId="9">
    <w:abstractNumId w:val="4"/>
  </w:num>
  <w:num w:numId="10">
    <w:abstractNumId w:val="15"/>
  </w:num>
  <w:num w:numId="11">
    <w:abstractNumId w:val="2"/>
  </w:num>
  <w:num w:numId="12">
    <w:abstractNumId w:val="10"/>
  </w:num>
  <w:num w:numId="13">
    <w:abstractNumId w:val="6"/>
  </w:num>
  <w:num w:numId="14">
    <w:abstractNumId w:val="0"/>
  </w:num>
  <w:num w:numId="15">
    <w:abstractNumId w:val="1"/>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B7E89"/>
    <w:rsid w:val="002B458D"/>
    <w:rsid w:val="005060F7"/>
    <w:rsid w:val="0066640A"/>
    <w:rsid w:val="006769B6"/>
    <w:rsid w:val="00943F48"/>
    <w:rsid w:val="00C86DA9"/>
    <w:rsid w:val="00D17700"/>
    <w:rsid w:val="00DA34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semiHidden/>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semiHidden/>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emf"/><Relationship Id="rId18"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image" Target="media/image2.gif"/><Relationship Id="rId12" Type="http://schemas.openxmlformats.org/officeDocument/2006/relationships/oleObject" Target="embeddings/oleObject2.bin"/><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3.bin"/><Relationship Id="rId22" Type="http://schemas.openxmlformats.org/officeDocument/2006/relationships/hyperlink" Target="http://www.ncbi.nlm.nih.gov/pubmed/?term=Reddy%20DS%5Bauth%5D"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1431</Words>
  <Characters>8158</Characters>
  <Application>Microsoft Office Word</Application>
  <DocSecurity>0</DocSecurity>
  <Lines>67</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2018-05-08T09:29:00Z</dcterms:created>
  <dcterms:modified xsi:type="dcterms:W3CDTF">2018-05-08T09:29:00Z</dcterms:modified>
</cp:coreProperties>
</file>